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D12" w:rsidRPr="00BC362E" w:rsidRDefault="005C7D12" w:rsidP="00BC362E">
      <w:pPr>
        <w:pStyle w:val="Heading1"/>
        <w:ind w:left="0" w:right="95"/>
        <w:jc w:val="center"/>
        <w:rPr>
          <w:color w:val="000000" w:themeColor="text1"/>
          <w:sz w:val="28"/>
          <w:szCs w:val="28"/>
        </w:rPr>
      </w:pPr>
      <w:r w:rsidRPr="00BC362E">
        <w:rPr>
          <w:color w:val="000000" w:themeColor="text1"/>
          <w:sz w:val="28"/>
          <w:szCs w:val="28"/>
        </w:rPr>
        <w:t xml:space="preserve">Pengaruh Penggunaan Media Daring dan Motivasi Belajar Terhadap Kepuasan Mahasiswa Pada Saat </w:t>
      </w:r>
      <w:r w:rsidR="001F4C38" w:rsidRPr="00BC362E">
        <w:rPr>
          <w:color w:val="000000" w:themeColor="text1"/>
          <w:sz w:val="28"/>
          <w:szCs w:val="28"/>
        </w:rPr>
        <w:t>Pandemik</w:t>
      </w:r>
      <w:r w:rsidRPr="00BC362E">
        <w:rPr>
          <w:color w:val="000000" w:themeColor="text1"/>
          <w:sz w:val="28"/>
          <w:szCs w:val="28"/>
        </w:rPr>
        <w:t xml:space="preserve"> Covid-19</w:t>
      </w:r>
    </w:p>
    <w:p w:rsidR="005C7D12" w:rsidRPr="00BC362E" w:rsidRDefault="005C7D12" w:rsidP="00BC362E">
      <w:pPr>
        <w:ind w:right="95"/>
        <w:jc w:val="center"/>
        <w:rPr>
          <w:b/>
          <w:color w:val="000000" w:themeColor="text1"/>
          <w:sz w:val="28"/>
          <w:szCs w:val="28"/>
        </w:rPr>
      </w:pPr>
      <w:r w:rsidRPr="00BC362E">
        <w:rPr>
          <w:b/>
          <w:color w:val="000000" w:themeColor="text1"/>
          <w:sz w:val="28"/>
          <w:szCs w:val="28"/>
        </w:rPr>
        <w:t>(Studi Kasus Mahasiswa ITS NU Pekalongan dan PoliteknikPusmanu)</w:t>
      </w:r>
    </w:p>
    <w:p w:rsidR="00B15616" w:rsidRPr="00BC362E" w:rsidRDefault="005C7D12" w:rsidP="00BC362E">
      <w:pPr>
        <w:pStyle w:val="BodyText"/>
        <w:ind w:left="0" w:right="-46"/>
        <w:jc w:val="center"/>
        <w:rPr>
          <w:color w:val="000000" w:themeColor="text1"/>
        </w:rPr>
      </w:pPr>
      <w:r w:rsidRPr="00BC362E">
        <w:rPr>
          <w:color w:val="000000" w:themeColor="text1"/>
        </w:rPr>
        <w:t>Mujibul Hakim</w:t>
      </w:r>
      <w:r w:rsidRPr="00BC362E">
        <w:rPr>
          <w:color w:val="000000" w:themeColor="text1"/>
          <w:vertAlign w:val="superscript"/>
        </w:rPr>
        <w:t>(1)</w:t>
      </w:r>
      <w:r w:rsidRPr="00BC362E">
        <w:rPr>
          <w:color w:val="000000" w:themeColor="text1"/>
        </w:rPr>
        <w:t>, Aria Mulyapradana</w:t>
      </w:r>
      <w:r w:rsidRPr="00BC362E">
        <w:rPr>
          <w:color w:val="000000" w:themeColor="text1"/>
          <w:vertAlign w:val="superscript"/>
        </w:rPr>
        <w:t>(2)</w:t>
      </w:r>
    </w:p>
    <w:p w:rsidR="005C7D12" w:rsidRPr="00BC362E" w:rsidRDefault="005C7D12" w:rsidP="00BC362E">
      <w:pPr>
        <w:pStyle w:val="BodyText"/>
        <w:ind w:left="0" w:right="-46"/>
        <w:jc w:val="center"/>
        <w:rPr>
          <w:color w:val="000000" w:themeColor="text1"/>
        </w:rPr>
      </w:pPr>
      <w:r w:rsidRPr="00BC362E">
        <w:rPr>
          <w:color w:val="000000" w:themeColor="text1"/>
        </w:rPr>
        <w:t>ITS NU Pekalongan</w:t>
      </w:r>
      <w:r w:rsidRPr="00BC362E">
        <w:rPr>
          <w:color w:val="000000" w:themeColor="text1"/>
          <w:vertAlign w:val="superscript"/>
        </w:rPr>
        <w:t>(1)</w:t>
      </w:r>
      <w:r w:rsidRPr="00BC362E">
        <w:rPr>
          <w:color w:val="000000" w:themeColor="text1"/>
        </w:rPr>
        <w:t>, Politeknik Pusmanu</w:t>
      </w:r>
      <w:r w:rsidRPr="00BC362E">
        <w:rPr>
          <w:color w:val="000000" w:themeColor="text1"/>
          <w:vertAlign w:val="superscript"/>
        </w:rPr>
        <w:t>(2)</w:t>
      </w:r>
    </w:p>
    <w:p w:rsidR="005C7D12" w:rsidRPr="00BC362E" w:rsidRDefault="00266464" w:rsidP="00BC362E">
      <w:pPr>
        <w:pStyle w:val="BodyText"/>
        <w:ind w:left="0" w:right="-46" w:firstLine="30"/>
        <w:jc w:val="center"/>
        <w:rPr>
          <w:color w:val="000000" w:themeColor="text1"/>
        </w:rPr>
      </w:pPr>
      <w:hyperlink r:id="rId5">
        <w:r w:rsidR="005C7D12" w:rsidRPr="00BC362E">
          <w:rPr>
            <w:color w:val="000000" w:themeColor="text1"/>
          </w:rPr>
          <w:t>mujibulhakim@gmail.com</w:t>
        </w:r>
        <w:r w:rsidR="005C7D12" w:rsidRPr="00BC362E">
          <w:rPr>
            <w:color w:val="000000" w:themeColor="text1"/>
            <w:vertAlign w:val="superscript"/>
          </w:rPr>
          <w:t>(1)</w:t>
        </w:r>
        <w:r w:rsidR="005C7D12" w:rsidRPr="00BC362E">
          <w:rPr>
            <w:color w:val="000000" w:themeColor="text1"/>
          </w:rPr>
          <w:t>, ariamulyapradana@gmail.com</w:t>
        </w:r>
        <w:r w:rsidR="005C7D12" w:rsidRPr="00BC362E">
          <w:rPr>
            <w:color w:val="000000" w:themeColor="text1"/>
            <w:vertAlign w:val="superscript"/>
          </w:rPr>
          <w:t>(2)</w:t>
        </w:r>
      </w:hyperlink>
    </w:p>
    <w:p w:rsidR="005C7D12" w:rsidRPr="00BC362E" w:rsidRDefault="005C7D12" w:rsidP="00BC362E">
      <w:pPr>
        <w:pStyle w:val="BodyText"/>
        <w:ind w:left="0" w:right="-46"/>
        <w:jc w:val="both"/>
        <w:rPr>
          <w:color w:val="000000" w:themeColor="text1"/>
        </w:rPr>
      </w:pPr>
    </w:p>
    <w:p w:rsidR="005C7D12" w:rsidRPr="00BC362E" w:rsidRDefault="005C7D12" w:rsidP="00BC362E">
      <w:pPr>
        <w:pStyle w:val="Heading1"/>
        <w:ind w:left="0" w:right="544"/>
        <w:rPr>
          <w:color w:val="000000" w:themeColor="text1"/>
        </w:rPr>
      </w:pPr>
      <w:r w:rsidRPr="00BC362E">
        <w:rPr>
          <w:color w:val="000000" w:themeColor="text1"/>
        </w:rPr>
        <w:t>Abstrak</w:t>
      </w:r>
    </w:p>
    <w:p w:rsidR="005C7D12" w:rsidRPr="00BC362E" w:rsidRDefault="00001178" w:rsidP="00BC362E">
      <w:pPr>
        <w:pStyle w:val="BodyText"/>
        <w:ind w:left="0"/>
        <w:jc w:val="both"/>
        <w:rPr>
          <w:color w:val="000000" w:themeColor="text1"/>
          <w:lang w:val="en-ID"/>
        </w:rPr>
      </w:pPr>
      <w:r w:rsidRPr="00BC362E">
        <w:rPr>
          <w:color w:val="000000" w:themeColor="text1"/>
          <w:lang w:val="en-ID"/>
        </w:rPr>
        <w:t>Riset ini memiliki maksud</w:t>
      </w:r>
      <w:r w:rsidR="00B15616" w:rsidRPr="00BC362E">
        <w:rPr>
          <w:color w:val="000000" w:themeColor="text1"/>
          <w:lang w:val="en-ID"/>
        </w:rPr>
        <w:t xml:space="preserve"> untuk mengetahui adanya pengaruh penggunaan media </w:t>
      </w:r>
      <w:r w:rsidR="00B15616" w:rsidRPr="00BC362E">
        <w:rPr>
          <w:i/>
          <w:color w:val="000000" w:themeColor="text1"/>
          <w:lang w:val="en-ID"/>
        </w:rPr>
        <w:t xml:space="preserve">daring </w:t>
      </w:r>
      <w:r w:rsidR="00B15616" w:rsidRPr="00BC362E">
        <w:rPr>
          <w:color w:val="000000" w:themeColor="text1"/>
          <w:lang w:val="en-ID"/>
        </w:rPr>
        <w:t xml:space="preserve">dan motivasi belajar terhadap kepuasan mahasiswa pada saat </w:t>
      </w:r>
      <w:r w:rsidR="001F4C38" w:rsidRPr="00BC362E">
        <w:rPr>
          <w:color w:val="000000" w:themeColor="text1"/>
          <w:lang w:val="en-ID"/>
        </w:rPr>
        <w:t>pandemik</w:t>
      </w:r>
      <w:r w:rsidR="00B15616" w:rsidRPr="00BC362E">
        <w:rPr>
          <w:color w:val="000000" w:themeColor="text1"/>
          <w:lang w:val="en-ID"/>
        </w:rPr>
        <w:t xml:space="preserve"> Covid-19. Adanya </w:t>
      </w:r>
      <w:r w:rsidR="006B24ED" w:rsidRPr="00BC362E">
        <w:rPr>
          <w:color w:val="000000" w:themeColor="text1"/>
          <w:lang w:val="en-ID"/>
        </w:rPr>
        <w:t>peristiwa</w:t>
      </w:r>
      <w:r w:rsidR="00B15616" w:rsidRPr="00BC362E">
        <w:rPr>
          <w:color w:val="000000" w:themeColor="text1"/>
          <w:lang w:val="en-ID"/>
        </w:rPr>
        <w:t xml:space="preserve"> </w:t>
      </w:r>
      <w:r w:rsidR="001F4C38" w:rsidRPr="00BC362E">
        <w:rPr>
          <w:color w:val="000000" w:themeColor="text1"/>
          <w:lang w:val="en-ID"/>
        </w:rPr>
        <w:t>pandemik</w:t>
      </w:r>
      <w:r w:rsidR="00B15616" w:rsidRPr="00BC362E">
        <w:rPr>
          <w:color w:val="000000" w:themeColor="text1"/>
          <w:lang w:val="en-ID"/>
        </w:rPr>
        <w:t xml:space="preserve"> ini berdampak ke semua sektor salah satunya adalah </w:t>
      </w:r>
      <w:r w:rsidR="006B24ED" w:rsidRPr="00BC362E">
        <w:rPr>
          <w:color w:val="000000" w:themeColor="text1"/>
          <w:lang w:val="en-ID"/>
        </w:rPr>
        <w:t xml:space="preserve">pendidikan, sebelum </w:t>
      </w:r>
      <w:r w:rsidR="001F4C38" w:rsidRPr="00BC362E">
        <w:rPr>
          <w:color w:val="000000" w:themeColor="text1"/>
          <w:lang w:val="en-ID"/>
        </w:rPr>
        <w:t>pandemik</w:t>
      </w:r>
      <w:r w:rsidR="006B24ED" w:rsidRPr="00BC362E">
        <w:rPr>
          <w:color w:val="000000" w:themeColor="text1"/>
          <w:lang w:val="en-ID"/>
        </w:rPr>
        <w:t xml:space="preserve"> terjadi tatap muka menjadi media dalam interaksi belajar akan tetapi saat ini beralih ke </w:t>
      </w:r>
      <w:r w:rsidR="00944117" w:rsidRPr="00BC362E">
        <w:rPr>
          <w:color w:val="000000" w:themeColor="text1"/>
          <w:lang w:val="en-ID"/>
        </w:rPr>
        <w:t xml:space="preserve">sistem dalam </w:t>
      </w:r>
      <w:r w:rsidR="00B15616" w:rsidRPr="00BC362E">
        <w:rPr>
          <w:color w:val="000000" w:themeColor="text1"/>
          <w:lang w:val="en-ID"/>
        </w:rPr>
        <w:t xml:space="preserve">jaringan </w:t>
      </w:r>
      <w:r w:rsidR="00B15616" w:rsidRPr="00BC362E">
        <w:rPr>
          <w:i/>
          <w:color w:val="000000" w:themeColor="text1"/>
          <w:lang w:val="en-ID"/>
        </w:rPr>
        <w:t>(daring)</w:t>
      </w:r>
      <w:r w:rsidR="00FC577B" w:rsidRPr="00BC362E">
        <w:rPr>
          <w:i/>
          <w:color w:val="000000" w:themeColor="text1"/>
          <w:lang w:val="en-ID"/>
        </w:rPr>
        <w:t xml:space="preserve">, </w:t>
      </w:r>
      <w:r w:rsidR="00FC577B" w:rsidRPr="00BC362E">
        <w:rPr>
          <w:color w:val="000000" w:themeColor="text1"/>
          <w:lang w:val="en-ID"/>
        </w:rPr>
        <w:t xml:space="preserve">kegiatan </w:t>
      </w:r>
      <w:r w:rsidR="00FC577B" w:rsidRPr="00BC362E">
        <w:rPr>
          <w:i/>
          <w:color w:val="000000" w:themeColor="text1"/>
          <w:lang w:val="en-ID"/>
        </w:rPr>
        <w:t>daring</w:t>
      </w:r>
      <w:r w:rsidR="00FC577B" w:rsidRPr="00BC362E">
        <w:rPr>
          <w:color w:val="000000" w:themeColor="text1"/>
          <w:lang w:val="en-ID"/>
        </w:rPr>
        <w:t xml:space="preserve"> ini berlaku seluruh tingkat </w:t>
      </w:r>
      <w:r w:rsidR="006B24ED" w:rsidRPr="00BC362E">
        <w:rPr>
          <w:color w:val="000000" w:themeColor="text1"/>
          <w:lang w:val="en-ID"/>
        </w:rPr>
        <w:t>pendidikan</w:t>
      </w:r>
      <w:r w:rsidR="00FC577B" w:rsidRPr="00BC362E">
        <w:rPr>
          <w:color w:val="000000" w:themeColor="text1"/>
          <w:lang w:val="en-ID"/>
        </w:rPr>
        <w:t>.</w:t>
      </w:r>
      <w:r w:rsidR="00944117" w:rsidRPr="00BC362E">
        <w:rPr>
          <w:color w:val="000000" w:themeColor="text1"/>
          <w:lang w:val="en-ID"/>
        </w:rPr>
        <w:t xml:space="preserve"> Adapun media pembelajaran dalam jaringan sudah diterapkan sejak awal </w:t>
      </w:r>
      <w:r w:rsidR="001F4C38" w:rsidRPr="00BC362E">
        <w:rPr>
          <w:color w:val="000000" w:themeColor="text1"/>
          <w:lang w:val="en-ID"/>
        </w:rPr>
        <w:t>pandemik</w:t>
      </w:r>
      <w:r w:rsidR="00944117" w:rsidRPr="00BC362E">
        <w:rPr>
          <w:color w:val="000000" w:themeColor="text1"/>
          <w:lang w:val="en-ID"/>
        </w:rPr>
        <w:t xml:space="preserve"> menjadi alternative dalam menyampaikan materi belajar. Dari berbagai jenis media pembelajaran yang dilakukan selama </w:t>
      </w:r>
      <w:r w:rsidR="001F4C38" w:rsidRPr="00BC362E">
        <w:rPr>
          <w:color w:val="000000" w:themeColor="text1"/>
          <w:lang w:val="en-ID"/>
        </w:rPr>
        <w:t>pandemik</w:t>
      </w:r>
      <w:r w:rsidR="00944117" w:rsidRPr="00BC362E">
        <w:rPr>
          <w:color w:val="000000" w:themeColor="text1"/>
          <w:lang w:val="en-ID"/>
        </w:rPr>
        <w:t xml:space="preserve"> ini </w:t>
      </w:r>
      <w:r w:rsidR="00944117" w:rsidRPr="00BC362E">
        <w:rPr>
          <w:i/>
          <w:color w:val="000000" w:themeColor="text1"/>
          <w:lang w:val="en-ID"/>
        </w:rPr>
        <w:t>google classroom</w:t>
      </w:r>
      <w:r w:rsidR="00944117" w:rsidRPr="00BC362E">
        <w:rPr>
          <w:color w:val="000000" w:themeColor="text1"/>
          <w:lang w:val="en-ID"/>
        </w:rPr>
        <w:t xml:space="preserve"> menjadi pilihan utama yang dipilih oleh responden. Hasil riset menunjukan bahwa variabel penggunaan media </w:t>
      </w:r>
      <w:r w:rsidR="00944117" w:rsidRPr="00605AA9">
        <w:rPr>
          <w:i/>
          <w:color w:val="000000" w:themeColor="text1"/>
          <w:lang w:val="en-ID"/>
        </w:rPr>
        <w:t>darin</w:t>
      </w:r>
      <w:r w:rsidR="00FC577B" w:rsidRPr="00605AA9">
        <w:rPr>
          <w:i/>
          <w:color w:val="000000" w:themeColor="text1"/>
          <w:lang w:val="en-ID"/>
        </w:rPr>
        <w:t>g</w:t>
      </w:r>
      <w:r w:rsidR="00944117" w:rsidRPr="00BC362E">
        <w:rPr>
          <w:color w:val="000000" w:themeColor="text1"/>
          <w:lang w:val="en-ID"/>
        </w:rPr>
        <w:t xml:space="preserve"> dan motivasi belajar memiliki nilai positif berarti semakin baik pilihan dalam penggunaan media </w:t>
      </w:r>
      <w:r w:rsidR="00944117" w:rsidRPr="00BC362E">
        <w:rPr>
          <w:i/>
          <w:color w:val="000000" w:themeColor="text1"/>
          <w:lang w:val="en-ID"/>
        </w:rPr>
        <w:t>daring</w:t>
      </w:r>
      <w:r w:rsidR="00944117" w:rsidRPr="00BC362E">
        <w:rPr>
          <w:color w:val="000000" w:themeColor="text1"/>
          <w:lang w:val="en-ID"/>
        </w:rPr>
        <w:t xml:space="preserve"> dan motivasi maka mahasiswa akan merasa puas. Hasil persamaan regresi dalam riset ini adalah Y1 = 0,543 X</w:t>
      </w:r>
      <w:r w:rsidR="00944117" w:rsidRPr="00BC362E">
        <w:rPr>
          <w:color w:val="000000" w:themeColor="text1"/>
          <w:vertAlign w:val="subscript"/>
          <w:lang w:val="en-ID"/>
        </w:rPr>
        <w:t xml:space="preserve">1 </w:t>
      </w:r>
      <w:r w:rsidR="00944117" w:rsidRPr="00BC362E">
        <w:rPr>
          <w:color w:val="000000" w:themeColor="text1"/>
          <w:lang w:val="en-ID"/>
        </w:rPr>
        <w:t>+ 0,189 X</w:t>
      </w:r>
      <w:r w:rsidR="00944117" w:rsidRPr="00BC362E">
        <w:rPr>
          <w:color w:val="000000" w:themeColor="text1"/>
          <w:vertAlign w:val="subscript"/>
          <w:lang w:val="en-ID"/>
        </w:rPr>
        <w:t>2</w:t>
      </w:r>
      <w:r w:rsidR="00FC577B" w:rsidRPr="00BC362E">
        <w:rPr>
          <w:color w:val="000000" w:themeColor="text1"/>
          <w:vertAlign w:val="subscript"/>
          <w:lang w:val="en-ID"/>
        </w:rPr>
        <w:t xml:space="preserve"> </w:t>
      </w:r>
      <w:r w:rsidR="00FC577B" w:rsidRPr="00BC362E">
        <w:rPr>
          <w:color w:val="000000" w:themeColor="text1"/>
          <w:lang w:val="en-ID"/>
        </w:rPr>
        <w:t xml:space="preserve">dengan nilai </w:t>
      </w:r>
      <w:r w:rsidR="00FC577B" w:rsidRPr="00BC362E">
        <w:rPr>
          <w:i/>
          <w:color w:val="000000" w:themeColor="text1"/>
          <w:lang w:val="en-ID"/>
        </w:rPr>
        <w:t>Adjusted R Square</w:t>
      </w:r>
      <w:r w:rsidR="00FC577B" w:rsidRPr="00BC362E">
        <w:rPr>
          <w:color w:val="000000" w:themeColor="text1"/>
          <w:lang w:val="en-ID"/>
        </w:rPr>
        <w:t xml:space="preserve"> sebesar 0,448</w:t>
      </w:r>
      <w:r w:rsidR="00944117" w:rsidRPr="00BC362E">
        <w:rPr>
          <w:color w:val="000000" w:themeColor="text1"/>
          <w:lang w:val="en-ID"/>
        </w:rPr>
        <w:t>.</w:t>
      </w:r>
      <w:r w:rsidR="002E5317" w:rsidRPr="00BC362E">
        <w:rPr>
          <w:color w:val="000000" w:themeColor="text1"/>
          <w:lang w:val="en-ID"/>
        </w:rPr>
        <w:t xml:space="preserve"> Objek riset ini adalah 125 mahasiswa dari Program Studi Teknologi Informatika ITS NU Pekalongan dan Program Studi Administrasi Perkantoran Politeknik Pusmanu adapun metode riset ini adalah kuantitaif deskriptif dengan menggunakan SPSS versi 19.0. Kesimpulan dari riset ini menyatakan bahwa </w:t>
      </w:r>
      <w:r w:rsidR="002E5317" w:rsidRPr="00BC362E">
        <w:rPr>
          <w:color w:val="000000" w:themeColor="text1"/>
        </w:rPr>
        <w:t>menunjukan</w:t>
      </w:r>
      <w:r w:rsidR="002E5317" w:rsidRPr="00BC362E">
        <w:rPr>
          <w:color w:val="000000" w:themeColor="text1"/>
          <w:lang w:val="en-ID"/>
        </w:rPr>
        <w:t xml:space="preserve"> penggunaan</w:t>
      </w:r>
      <w:r w:rsidR="002E5317" w:rsidRPr="00BC362E">
        <w:rPr>
          <w:color w:val="000000" w:themeColor="text1"/>
        </w:rPr>
        <w:t xml:space="preserve"> media </w:t>
      </w:r>
      <w:r w:rsidR="002E5317" w:rsidRPr="00BC362E">
        <w:rPr>
          <w:i/>
          <w:color w:val="000000" w:themeColor="text1"/>
        </w:rPr>
        <w:t>daring</w:t>
      </w:r>
      <w:r w:rsidR="002E5317" w:rsidRPr="00BC362E">
        <w:rPr>
          <w:color w:val="000000" w:themeColor="text1"/>
        </w:rPr>
        <w:t xml:space="preserve"> mempunyai pengaruh terhadap kepuasan mahasiswa dan motivasi belajar tidak terlalu berpengaruh terhadap kepuasan mahasiswa</w:t>
      </w:r>
      <w:r w:rsidR="002E5317" w:rsidRPr="00BC362E">
        <w:rPr>
          <w:color w:val="000000" w:themeColor="text1"/>
          <w:lang w:val="en-ID"/>
        </w:rPr>
        <w:t xml:space="preserve">. </w:t>
      </w:r>
    </w:p>
    <w:p w:rsidR="00B15616" w:rsidRPr="00BC362E" w:rsidRDefault="00B15616" w:rsidP="00BC362E">
      <w:pPr>
        <w:pStyle w:val="BodyText"/>
        <w:ind w:left="0"/>
        <w:jc w:val="both"/>
        <w:rPr>
          <w:b/>
          <w:color w:val="000000" w:themeColor="text1"/>
        </w:rPr>
      </w:pPr>
    </w:p>
    <w:p w:rsidR="00A30A89" w:rsidRPr="00BC362E" w:rsidRDefault="005C7D12" w:rsidP="00BC362E">
      <w:pPr>
        <w:pStyle w:val="BodyText"/>
        <w:ind w:left="0"/>
        <w:jc w:val="both"/>
        <w:rPr>
          <w:b/>
          <w:color w:val="000000" w:themeColor="text1"/>
          <w:lang w:val="en-ID"/>
        </w:rPr>
      </w:pPr>
      <w:r w:rsidRPr="00BC362E">
        <w:rPr>
          <w:b/>
          <w:color w:val="000000" w:themeColor="text1"/>
        </w:rPr>
        <w:t xml:space="preserve">Kata kunci : </w:t>
      </w:r>
      <w:r w:rsidRPr="00BC362E">
        <w:rPr>
          <w:b/>
          <w:color w:val="000000" w:themeColor="text1"/>
          <w:lang w:val="en-ID"/>
        </w:rPr>
        <w:t xml:space="preserve">Covid-19, </w:t>
      </w:r>
      <w:r w:rsidRPr="00BC362E">
        <w:rPr>
          <w:b/>
          <w:color w:val="000000" w:themeColor="text1"/>
        </w:rPr>
        <w:t xml:space="preserve">Daring, Kepuasan, Mahasiswa, </w:t>
      </w:r>
      <w:r w:rsidRPr="00BC362E">
        <w:rPr>
          <w:b/>
          <w:color w:val="000000" w:themeColor="text1"/>
          <w:lang w:val="en-ID"/>
        </w:rPr>
        <w:t>Motivasi Belajar</w:t>
      </w:r>
    </w:p>
    <w:p w:rsidR="00CD4515" w:rsidRPr="00BC362E" w:rsidRDefault="00CD4515" w:rsidP="00BC362E">
      <w:pPr>
        <w:pStyle w:val="BodyText"/>
        <w:ind w:left="0"/>
        <w:jc w:val="both"/>
        <w:rPr>
          <w:b/>
          <w:i/>
          <w:color w:val="000000" w:themeColor="text1"/>
          <w:lang w:val="en-ID"/>
        </w:rPr>
      </w:pPr>
    </w:p>
    <w:p w:rsidR="00BC362E" w:rsidRPr="00BC362E" w:rsidRDefault="00BC362E" w:rsidP="00BC362E">
      <w:pPr>
        <w:pStyle w:val="BodyText"/>
        <w:ind w:left="0"/>
        <w:jc w:val="both"/>
        <w:rPr>
          <w:b/>
          <w:i/>
          <w:color w:val="000000" w:themeColor="text1"/>
          <w:lang w:val="en-ID"/>
        </w:rPr>
      </w:pPr>
      <w:r w:rsidRPr="00BC362E">
        <w:rPr>
          <w:b/>
          <w:i/>
          <w:color w:val="000000" w:themeColor="text1"/>
          <w:lang w:val="en-ID"/>
        </w:rPr>
        <w:t>Abstract</w:t>
      </w:r>
    </w:p>
    <w:p w:rsidR="00BC362E" w:rsidRPr="00BC362E" w:rsidRDefault="00BC362E" w:rsidP="00BC362E">
      <w:pPr>
        <w:pStyle w:val="BodyText"/>
        <w:ind w:left="0"/>
        <w:jc w:val="both"/>
        <w:rPr>
          <w:i/>
          <w:color w:val="000000" w:themeColor="text1"/>
          <w:lang w:val="en-ID"/>
        </w:rPr>
      </w:pPr>
      <w:r w:rsidRPr="00BC362E">
        <w:rPr>
          <w:i/>
          <w:color w:val="000000" w:themeColor="text1"/>
          <w:lang w:val="en-ID"/>
        </w:rPr>
        <w:t>This research aims to determine the effect of online media use and learning motivation on student satisfaction during the Covid-19 pandemic. The existence of this pandemic event has an impact on all sectors, one of which is education, before the pandemic occurred face-to-face became a medium for learning interactions, but currently switching to an online system, this online activity applies to all levels of education. The online learning media has been implemented since the beginning of the pandemic as an alternative in delivering learning material. Of the various types of learning media carried out during this pandemic, Google classroom is the main choice chosen by respondents. The research results show that the variables of online media use and learning motivation have a positive value, meaning that the better the choice of online media use and motivation, the students will feel satisfied. The result of the regression equation in this research is Y1 = 0.543 X1 + 0.189 X2 with an Adjusted R Square value of 0.448. The objects of this research were 125 students from the ITS NU Pekalongan Informatics Technology Study Program and the Pusmanu Polytechnic Office Administration Study Program. This research method is descriptive quantitative using SPSS version 19.0. The conclusion of this research states that it shows that the use of online media has an effect on student satisfaction and learning motivation does not significantly affect student satisfaction.</w:t>
      </w:r>
    </w:p>
    <w:p w:rsidR="00BC362E" w:rsidRPr="00BC362E" w:rsidRDefault="00BC362E" w:rsidP="00BC362E">
      <w:pPr>
        <w:pStyle w:val="BodyText"/>
        <w:jc w:val="both"/>
        <w:rPr>
          <w:i/>
          <w:color w:val="000000" w:themeColor="text1"/>
          <w:lang w:val="en-ID"/>
        </w:rPr>
      </w:pPr>
    </w:p>
    <w:p w:rsidR="001F4C38" w:rsidRPr="00BC362E" w:rsidRDefault="00BC362E" w:rsidP="00BC362E">
      <w:pPr>
        <w:pStyle w:val="BodyText"/>
        <w:ind w:left="0"/>
        <w:jc w:val="both"/>
        <w:rPr>
          <w:b/>
          <w:i/>
          <w:color w:val="000000" w:themeColor="text1"/>
          <w:lang w:val="en-ID"/>
        </w:rPr>
      </w:pPr>
      <w:r w:rsidRPr="00BC362E">
        <w:rPr>
          <w:b/>
          <w:i/>
          <w:color w:val="000000" w:themeColor="text1"/>
          <w:lang w:val="en-ID"/>
        </w:rPr>
        <w:t>Keywords: Covid-19, Online, Satisfaction, Students, Learning Motivation</w:t>
      </w:r>
    </w:p>
    <w:p w:rsidR="00BC362E" w:rsidRDefault="00BC362E" w:rsidP="00BC362E">
      <w:pPr>
        <w:pStyle w:val="BodyText"/>
        <w:ind w:left="0"/>
        <w:jc w:val="both"/>
        <w:rPr>
          <w:color w:val="000000" w:themeColor="text1"/>
          <w:lang w:val="en-ID"/>
        </w:rPr>
      </w:pPr>
    </w:p>
    <w:p w:rsidR="00BC362E" w:rsidRDefault="00BC362E" w:rsidP="00BC362E">
      <w:pPr>
        <w:pStyle w:val="BodyText"/>
        <w:ind w:left="0"/>
        <w:jc w:val="both"/>
        <w:rPr>
          <w:color w:val="000000" w:themeColor="text1"/>
          <w:lang w:val="en-ID"/>
        </w:rPr>
      </w:pPr>
    </w:p>
    <w:p w:rsidR="005C7D12" w:rsidRPr="00BC362E" w:rsidRDefault="005C7D12" w:rsidP="00BC362E">
      <w:pPr>
        <w:jc w:val="both"/>
        <w:rPr>
          <w:b/>
          <w:color w:val="000000" w:themeColor="text1"/>
          <w:sz w:val="24"/>
          <w:szCs w:val="24"/>
        </w:rPr>
        <w:sectPr w:rsidR="005C7D12" w:rsidRPr="00BC362E" w:rsidSect="00ED7975">
          <w:pgSz w:w="11906" w:h="16838" w:code="9"/>
          <w:pgMar w:top="1440" w:right="1440" w:bottom="1440" w:left="1440" w:header="709" w:footer="709" w:gutter="0"/>
          <w:cols w:space="708"/>
          <w:docGrid w:linePitch="360"/>
        </w:sectPr>
      </w:pPr>
    </w:p>
    <w:p w:rsidR="005C7D12" w:rsidRDefault="005C7D12" w:rsidP="00BC362E">
      <w:pPr>
        <w:jc w:val="both"/>
        <w:rPr>
          <w:b/>
          <w:color w:val="000000" w:themeColor="text1"/>
          <w:sz w:val="24"/>
          <w:szCs w:val="24"/>
        </w:rPr>
      </w:pPr>
      <w:r w:rsidRPr="00BC362E">
        <w:rPr>
          <w:b/>
          <w:color w:val="000000" w:themeColor="text1"/>
          <w:sz w:val="24"/>
          <w:szCs w:val="24"/>
        </w:rPr>
        <w:lastRenderedPageBreak/>
        <w:t>PENDAHULUAN</w:t>
      </w:r>
    </w:p>
    <w:p w:rsidR="00266464" w:rsidRPr="00BC362E" w:rsidRDefault="00266464" w:rsidP="00BC362E">
      <w:pPr>
        <w:jc w:val="both"/>
        <w:rPr>
          <w:b/>
          <w:color w:val="000000" w:themeColor="text1"/>
          <w:sz w:val="24"/>
          <w:szCs w:val="24"/>
        </w:rPr>
      </w:pPr>
    </w:p>
    <w:p w:rsidR="005C7D12" w:rsidRPr="00BC362E" w:rsidRDefault="006B24ED" w:rsidP="00BC362E">
      <w:pPr>
        <w:ind w:firstLine="284"/>
        <w:jc w:val="both"/>
        <w:rPr>
          <w:color w:val="000000" w:themeColor="text1"/>
          <w:sz w:val="24"/>
          <w:szCs w:val="24"/>
        </w:rPr>
      </w:pPr>
      <w:r w:rsidRPr="00BC362E">
        <w:rPr>
          <w:color w:val="000000" w:themeColor="text1"/>
          <w:sz w:val="24"/>
          <w:szCs w:val="24"/>
          <w:lang w:val="en-ID"/>
        </w:rPr>
        <w:t>Faktor utama kemajuan suatu bangsa salah satunya dilihat dari sistem Pendidikan yang di suatu negara</w:t>
      </w:r>
      <w:r w:rsidR="005C7D12" w:rsidRPr="00BC362E">
        <w:rPr>
          <w:color w:val="000000" w:themeColor="text1"/>
          <w:sz w:val="24"/>
          <w:szCs w:val="24"/>
        </w:rPr>
        <w:t>, untuk mendapatkan kualitas unggul maka perlunya sistem pendidikan yang baik di Indonesia. Dunia pendidikan memiliki peranan penting dalam kehidupan diantaranya adalah menyiapkan tenaga kerja yang profesional dan menghasilkan tenaga ahli yang unggul serta</w:t>
      </w:r>
      <w:r w:rsidRPr="00BC362E">
        <w:rPr>
          <w:color w:val="000000" w:themeColor="text1"/>
          <w:sz w:val="24"/>
          <w:szCs w:val="24"/>
          <w:lang w:val="en-ID"/>
        </w:rPr>
        <w:t xml:space="preserve"> terpenuhinya kebutuhan Sumber Daya Manusia untuk mengisi posisi atau jabatan di </w:t>
      </w:r>
      <w:r w:rsidR="005C7D12" w:rsidRPr="00BC362E">
        <w:rPr>
          <w:color w:val="000000" w:themeColor="text1"/>
          <w:sz w:val="24"/>
          <w:szCs w:val="24"/>
        </w:rPr>
        <w:t xml:space="preserve">indutri maupun di pemerintahan. Sumber Daya Manusia yang unggul secara tidak langsung akan membantu dalam meningkatkan kualitas kehidupan manusia seperti perkembangan teknologi informatika yang mengalami perkembangan dari masa ke masa dapat membantu manusia dalam kehidupan sehari-harinya sebagai contoh di era digital ini semua informasi yang dibutuhkan manusia dapat tersampaikan dengan cepat dan mudah didapat hal tersebut dikarena kemudahaan dalam mengakses internet sehingga manusia dengan leluasa mendapatkan beragam informasi yang dibutuhkan dengan cepat. </w:t>
      </w:r>
      <w:r w:rsidR="005C7D12" w:rsidRPr="00BC362E">
        <w:rPr>
          <w:i/>
          <w:color w:val="000000" w:themeColor="text1"/>
          <w:sz w:val="24"/>
          <w:szCs w:val="24"/>
        </w:rPr>
        <w:t xml:space="preserve">Inter-networking </w:t>
      </w:r>
      <w:r w:rsidR="005C7D12" w:rsidRPr="00BC362E">
        <w:rPr>
          <w:color w:val="000000" w:themeColor="text1"/>
          <w:sz w:val="24"/>
          <w:szCs w:val="24"/>
        </w:rPr>
        <w:t xml:space="preserve">atau yang disebut dengan internet merupakan </w:t>
      </w:r>
      <w:r w:rsidR="00594FC0" w:rsidRPr="00BC362E">
        <w:rPr>
          <w:color w:val="000000" w:themeColor="text1"/>
          <w:sz w:val="24"/>
          <w:szCs w:val="24"/>
          <w:lang w:val="en-ID"/>
        </w:rPr>
        <w:t xml:space="preserve">jaringan yang terdiri kumpulan perangkat komputer yang terhubung dengan protokol yakni </w:t>
      </w:r>
      <w:r w:rsidR="005C7D12" w:rsidRPr="00BC362E">
        <w:rPr>
          <w:color w:val="000000" w:themeColor="text1"/>
          <w:sz w:val="24"/>
          <w:szCs w:val="24"/>
        </w:rPr>
        <w:t xml:space="preserve">TCP/IP </w:t>
      </w:r>
      <w:r w:rsidR="005C7D12" w:rsidRPr="00BC362E">
        <w:rPr>
          <w:i/>
          <w:color w:val="000000" w:themeColor="text1"/>
          <w:sz w:val="24"/>
          <w:szCs w:val="24"/>
        </w:rPr>
        <w:t>(transmission control protocol/internet protocol)</w:t>
      </w:r>
      <w:r w:rsidR="005C7D12" w:rsidRPr="00BC362E">
        <w:rPr>
          <w:color w:val="000000" w:themeColor="text1"/>
          <w:sz w:val="24"/>
          <w:szCs w:val="24"/>
        </w:rPr>
        <w:t xml:space="preserve"> tertentu guna mendapatkan pertukaran informasi antar komputer sehingga internet menyediakan segala informasi untuk pemakainya yang tersebar di seluruh dunia </w:t>
      </w:r>
      <w:r w:rsidR="008E1B35" w:rsidRPr="00BC362E">
        <w:rPr>
          <w:color w:val="000000" w:themeColor="text1"/>
          <w:sz w:val="24"/>
          <w:szCs w:val="24"/>
        </w:rPr>
        <w:fldChar w:fldCharType="begin" w:fldLock="1"/>
      </w:r>
      <w:r w:rsidR="001002E4" w:rsidRPr="00BC362E">
        <w:rPr>
          <w:color w:val="000000" w:themeColor="text1"/>
          <w:sz w:val="24"/>
          <w:szCs w:val="24"/>
        </w:rPr>
        <w:instrText>ADDIN CSL_CITATION {"citationItems":[{"id":"ITEM-1","itemData":{"DOI":"10.15294/dp.v5i2.4921","ISSN":"1907-3720","abstract":"This study has objectives to know (1) the ways / patterns of Internet usage by accounting students of Economics Faculty, Unnes in the academic year of 2009/2010, (2) the benefits of Internet to support the studying of accounting students of Economics Faculty, Unnes in the academic year of 2009/2010 (3) the difference of internet usage as a learning resource among accounting students in 4 th semester, 1 st and 3 rd semester of Economics Faculty at Unnes III in the academic year of 2009/2010. The populations of the study are all accounting program students of Economics Faculty, Unnes. The sampling technique used was stratified random sampling. Method of data collection was questionnaire. Technique of data analysis was descriptive analysis and One Way ANOVA test. The results of this study showed that students who used wifi / hotspot for internet were 57%, students who used the internet cafe were 29.7%, and 13.3% students via modem. Benefit of Internet in supporting their studying was in good categorization, it means that students were sure when they got more information; it would improve their achievement also. There are differences in Internet usage as a learning source by students in II semester and IV semester, students in II semester and VI semester, students in IV semester and VI semester, students in IV semester and VIII semester, students in VI semester and VIII semester. On the other hand, students in II semester and VIII semester were not different. From the results above, the suggestions are: 1) the hotspot area should be increased on the campus; so students can easily access anywhere, 2) the speed of internet access is also added, so students can quickly download information related to their studying, 3) students can take the advantages of hotspot areas in the campus as much as possible so they can get more information and 4) Students should not rely on textbooks only, but also should look for other information that supports their studying. Keyword: Internet Usage, Learning Resource PENDAHULUAN Keberhasilan kegiatan belajar mengajar di perguruan tinggi tidak hanya ditentukan oleh faktor pengajar/dosen, tetapi juga dipengaruhi oleh keaktifan mahasiswa. Mahasiswa dituntut tanggungjawab, lebih mandiri, dimana dosen sifatnya hanya memberikan rangsangan berupa dasar-dasar pengetahuan sesuai substansi ilmu 118 JPE DP, Desember 2010 (Sugiyanta, 2008). Dosen berperan sebagai fasilitator, dinamisator, dan motivator dalam proses pembelajaran. Mahasiswa ha…","author":[{"dropping-particle":"","family":"Setiyani","given":"Rediana","non-dropping-particle":"","parse-names":false,"suffix":""}],"container-title":"Dinamika Pendidikan","id":"ITEM-1","issue":"2","issued":{"date-parts":[["2010"]]},"page":"117-133","title":"Pemanfaatan Internet Sebagai Sumber Belajar","type":"article-journal","volume":"V"},"uris":["http://www.mendeley.com/documents/?uuid=ac33b884-149c-4f0f-a8ea-4f845db573cf"]}],"mendeley":{"formattedCitation":"(Setiyani, 2010)","plainTextFormattedCitation":"(Setiyani, 2010)","previouslyFormattedCitation":"(Setiyani, 2010)"},"properties":{"noteIndex":0},"schema":"https://github.com/citation-style-language/schema/raw/master/csl-citation.json"}</w:instrText>
      </w:r>
      <w:r w:rsidR="008E1B35" w:rsidRPr="00BC362E">
        <w:rPr>
          <w:color w:val="000000" w:themeColor="text1"/>
          <w:sz w:val="24"/>
          <w:szCs w:val="24"/>
        </w:rPr>
        <w:fldChar w:fldCharType="separate"/>
      </w:r>
      <w:r w:rsidR="00D62DDE" w:rsidRPr="00BC362E">
        <w:rPr>
          <w:noProof/>
          <w:color w:val="000000" w:themeColor="text1"/>
          <w:sz w:val="24"/>
          <w:szCs w:val="24"/>
        </w:rPr>
        <w:t>(Setiyani, 2010)</w:t>
      </w:r>
      <w:r w:rsidR="008E1B35" w:rsidRPr="00BC362E">
        <w:rPr>
          <w:color w:val="000000" w:themeColor="text1"/>
          <w:sz w:val="24"/>
          <w:szCs w:val="24"/>
        </w:rPr>
        <w:fldChar w:fldCharType="end"/>
      </w:r>
      <w:r w:rsidR="005C7D12" w:rsidRPr="00BC362E">
        <w:rPr>
          <w:color w:val="000000" w:themeColor="text1"/>
          <w:sz w:val="24"/>
          <w:szCs w:val="24"/>
        </w:rPr>
        <w:t>.</w:t>
      </w:r>
    </w:p>
    <w:p w:rsidR="005C7D12" w:rsidRPr="00BC362E" w:rsidRDefault="005C7D12" w:rsidP="00BC362E">
      <w:pPr>
        <w:ind w:firstLine="284"/>
        <w:jc w:val="both"/>
        <w:rPr>
          <w:color w:val="000000" w:themeColor="text1"/>
          <w:sz w:val="24"/>
          <w:szCs w:val="24"/>
        </w:rPr>
      </w:pPr>
      <w:r w:rsidRPr="00BC362E">
        <w:rPr>
          <w:color w:val="000000" w:themeColor="text1"/>
          <w:sz w:val="24"/>
          <w:szCs w:val="24"/>
        </w:rPr>
        <w:t xml:space="preserve">Seperti halnya di awal tahun 2020 ini semua masyarakat di seluruh dunia memperoleh informasi terkait pendemi Covid-19 melalui internet. Informasi mengenai </w:t>
      </w:r>
      <w:r w:rsidR="001F4C38" w:rsidRPr="00BC362E">
        <w:rPr>
          <w:color w:val="000000" w:themeColor="text1"/>
          <w:sz w:val="24"/>
          <w:szCs w:val="24"/>
        </w:rPr>
        <w:t>pandemik</w:t>
      </w:r>
      <w:r w:rsidRPr="00BC362E">
        <w:rPr>
          <w:color w:val="000000" w:themeColor="text1"/>
          <w:sz w:val="24"/>
          <w:szCs w:val="24"/>
        </w:rPr>
        <w:t xml:space="preserve">i Covid-19 dari berbagai penyedia infomasi/berita menyita perhatian masyarakat dunia, dari informasi tersebut banyak negara mulai mengeluarkan kebijakan guna mengantisipasi wabah tersebut. Perkembangan pendemi Covid-19 di bulan Maret 2020 yang semakin meningkat, </w:t>
      </w:r>
      <w:r w:rsidRPr="00BC362E">
        <w:rPr>
          <w:color w:val="000000" w:themeColor="text1"/>
          <w:sz w:val="24"/>
          <w:szCs w:val="24"/>
        </w:rPr>
        <w:t xml:space="preserve">mengakibatkan terhambatnya semua aktivitas masyarakat di seluruh dunia yang berdampak terhadap perekonomian yang melemah. Tidak hanya sektor ekonomi saja melainkan seluruh sektor mengalami dampak akibat pendemik ini. </w:t>
      </w:r>
    </w:p>
    <w:p w:rsidR="005C7D12" w:rsidRPr="00BC362E" w:rsidRDefault="005C7D12" w:rsidP="00BC362E">
      <w:pPr>
        <w:ind w:firstLine="284"/>
        <w:jc w:val="both"/>
        <w:rPr>
          <w:color w:val="000000" w:themeColor="text1"/>
          <w:sz w:val="24"/>
          <w:szCs w:val="24"/>
        </w:rPr>
      </w:pPr>
      <w:r w:rsidRPr="00BC362E">
        <w:rPr>
          <w:color w:val="000000" w:themeColor="text1"/>
          <w:sz w:val="24"/>
          <w:szCs w:val="24"/>
        </w:rPr>
        <w:t>Di Indonesia, dampak pendemi</w:t>
      </w:r>
      <w:r w:rsidR="001F4C38" w:rsidRPr="00BC362E">
        <w:rPr>
          <w:color w:val="000000" w:themeColor="text1"/>
          <w:sz w:val="24"/>
          <w:szCs w:val="24"/>
          <w:lang w:val="en-ID"/>
        </w:rPr>
        <w:t>k</w:t>
      </w:r>
      <w:r w:rsidRPr="00BC362E">
        <w:rPr>
          <w:color w:val="000000" w:themeColor="text1"/>
          <w:sz w:val="24"/>
          <w:szCs w:val="24"/>
        </w:rPr>
        <w:t xml:space="preserve"> ini memiliki dampak yang besar bagi seluruh sektor salah satunya adalah sektor pendidikan dimana sebelum adanya pendemi ini aktivitas kegiatan belajar mengajar dilakukan secara tatap muka. Melihat kondisi tersebut maka proses belajar mengajar harus tetap dijalankan, oleh karena itu pengalihan media pembelajaran guna keberlangsungan proses belajar mengajar dimana yang semula dilakukan tatap muka beralih melalui media dalam jaringan </w:t>
      </w:r>
      <w:r w:rsidRPr="00BC362E">
        <w:rPr>
          <w:i/>
          <w:color w:val="000000" w:themeColor="text1"/>
          <w:sz w:val="24"/>
          <w:szCs w:val="24"/>
        </w:rPr>
        <w:t>(daring)</w:t>
      </w:r>
      <w:r w:rsidRPr="00BC362E">
        <w:rPr>
          <w:color w:val="000000" w:themeColor="text1"/>
          <w:sz w:val="24"/>
          <w:szCs w:val="24"/>
        </w:rPr>
        <w:t xml:space="preserve">. Kegiatan belajar mengajar </w:t>
      </w:r>
      <w:r w:rsidR="00594FC0" w:rsidRPr="00BC362E">
        <w:rPr>
          <w:color w:val="000000" w:themeColor="text1"/>
          <w:sz w:val="24"/>
          <w:szCs w:val="24"/>
          <w:lang w:val="en-ID"/>
        </w:rPr>
        <w:t xml:space="preserve">yang dilakukan </w:t>
      </w:r>
      <w:r w:rsidRPr="00BC362E">
        <w:rPr>
          <w:color w:val="000000" w:themeColor="text1"/>
          <w:sz w:val="24"/>
          <w:szCs w:val="24"/>
        </w:rPr>
        <w:t xml:space="preserve">secara </w:t>
      </w:r>
      <w:r w:rsidR="00594FC0" w:rsidRPr="00BC362E">
        <w:rPr>
          <w:color w:val="000000" w:themeColor="text1"/>
          <w:sz w:val="24"/>
          <w:szCs w:val="24"/>
          <w:lang w:val="en-ID"/>
        </w:rPr>
        <w:t xml:space="preserve">dalam jaringan </w:t>
      </w:r>
      <w:r w:rsidR="00594FC0" w:rsidRPr="00BC362E">
        <w:rPr>
          <w:i/>
          <w:color w:val="000000" w:themeColor="text1"/>
          <w:sz w:val="24"/>
          <w:szCs w:val="24"/>
          <w:lang w:val="en-ID"/>
        </w:rPr>
        <w:t>(</w:t>
      </w:r>
      <w:r w:rsidRPr="00BC362E">
        <w:rPr>
          <w:i/>
          <w:color w:val="000000" w:themeColor="text1"/>
          <w:sz w:val="24"/>
          <w:szCs w:val="24"/>
        </w:rPr>
        <w:t>daring</w:t>
      </w:r>
      <w:r w:rsidR="00594FC0" w:rsidRPr="00BC362E">
        <w:rPr>
          <w:i/>
          <w:color w:val="000000" w:themeColor="text1"/>
          <w:sz w:val="24"/>
          <w:szCs w:val="24"/>
          <w:lang w:val="en-ID"/>
        </w:rPr>
        <w:t>)</w:t>
      </w:r>
      <w:r w:rsidRPr="00BC362E">
        <w:rPr>
          <w:color w:val="000000" w:themeColor="text1"/>
          <w:sz w:val="24"/>
          <w:szCs w:val="24"/>
        </w:rPr>
        <w:t xml:space="preserve"> berlaku untuk semua </w:t>
      </w:r>
      <w:r w:rsidR="00594FC0" w:rsidRPr="00BC362E">
        <w:rPr>
          <w:color w:val="000000" w:themeColor="text1"/>
          <w:sz w:val="24"/>
          <w:szCs w:val="24"/>
          <w:lang w:val="en-ID"/>
        </w:rPr>
        <w:t>tingkat pendidikan</w:t>
      </w:r>
      <w:r w:rsidRPr="00BC362E">
        <w:rPr>
          <w:color w:val="000000" w:themeColor="text1"/>
          <w:sz w:val="24"/>
          <w:szCs w:val="24"/>
        </w:rPr>
        <w:t xml:space="preserve">. </w:t>
      </w:r>
      <w:r w:rsidR="00594FC0" w:rsidRPr="00BC362E">
        <w:rPr>
          <w:color w:val="000000" w:themeColor="text1"/>
          <w:sz w:val="24"/>
          <w:szCs w:val="24"/>
          <w:lang w:val="en-ID"/>
        </w:rPr>
        <w:t>Maka</w:t>
      </w:r>
      <w:r w:rsidRPr="00BC362E">
        <w:rPr>
          <w:color w:val="000000" w:themeColor="text1"/>
          <w:sz w:val="24"/>
          <w:szCs w:val="24"/>
        </w:rPr>
        <w:t xml:space="preserve">, peran internet dalam dunia pendidikan pada masa </w:t>
      </w:r>
      <w:r w:rsidR="001F4C38" w:rsidRPr="00BC362E">
        <w:rPr>
          <w:color w:val="000000" w:themeColor="text1"/>
          <w:sz w:val="24"/>
          <w:szCs w:val="24"/>
        </w:rPr>
        <w:t>pandemik</w:t>
      </w:r>
      <w:r w:rsidRPr="00BC362E">
        <w:rPr>
          <w:color w:val="000000" w:themeColor="text1"/>
          <w:sz w:val="24"/>
          <w:szCs w:val="24"/>
        </w:rPr>
        <w:t xml:space="preserve"> ini sangat membantu dan mengalami peningkatan dari segi penggunaannya.</w:t>
      </w:r>
    </w:p>
    <w:p w:rsidR="00D57662" w:rsidRPr="00BC362E" w:rsidRDefault="00AA5D20" w:rsidP="00D57662">
      <w:pPr>
        <w:ind w:firstLine="284"/>
        <w:jc w:val="both"/>
        <w:rPr>
          <w:color w:val="000000" w:themeColor="text1"/>
          <w:sz w:val="24"/>
          <w:szCs w:val="24"/>
        </w:rPr>
      </w:pPr>
      <w:r>
        <w:rPr>
          <w:color w:val="000000" w:themeColor="text1"/>
          <w:sz w:val="24"/>
          <w:szCs w:val="24"/>
          <w:lang w:val="en-ID"/>
        </w:rPr>
        <w:t>Sesuai dengan Edara</w:t>
      </w:r>
      <w:r w:rsidR="00D57662">
        <w:rPr>
          <w:color w:val="000000" w:themeColor="text1"/>
          <w:sz w:val="24"/>
          <w:szCs w:val="24"/>
          <w:lang w:val="en-ID"/>
        </w:rPr>
        <w:t xml:space="preserve">n dari Mendikbud RI Nomor 3Tahun 2020 tentang Pencegahan Corona Virus Disease (COVID-19) pada Satuan Pendidikan dan Surat Sekjen Mendikbud  nomor 35492/A.A5/HK/2020 tanggal 12 Maret 2020 perihal Pencegahan Penyebaran Corona Virus Disease (Covid-19) serta mengikuti juga edaran dan himbauan dari masaing-masing Pemerintah Daerah domisili Perguruan Tinggi </w:t>
      </w:r>
      <w:r w:rsidR="00D57662">
        <w:rPr>
          <w:color w:val="000000" w:themeColor="text1"/>
          <w:sz w:val="24"/>
          <w:szCs w:val="24"/>
          <w:lang w:val="en-ID"/>
        </w:rPr>
        <w:fldChar w:fldCharType="begin" w:fldLock="1"/>
      </w:r>
      <w:r w:rsidR="00266464">
        <w:rPr>
          <w:color w:val="000000" w:themeColor="text1"/>
          <w:sz w:val="24"/>
          <w:szCs w:val="24"/>
          <w:lang w:val="en-ID"/>
        </w:rPr>
        <w:instrText>ADDIN CSL_CITATION {"citationItems":[{"id":"ITEM-1","itemData":{"DOI":"10.37329/cetta.v3i2.452","abstract":"This study was conducted to determine the challenges and opportunities for the use of information technology on online learning in STKIP Agama Hindu Amlapura during the Covid-19 pandemic. By using library research methods and survey methods. The samples used in this study were all college students of STKIP Agama Hindu Semester II and Semester IV. The Covid-19 pandemic give a influenced college in Indonesia including the  STKIP Agama Hindu Amlapura with Enforcement of physical distancing policy which then becomes the basis of the implementation of online lectures, by using information technology. The most widely used media in online learning at STKIP Agama Hindu Amlapura are Whatshap group and Google Classroom because these application is very easy to use. But there are some problem such as the lacking facilities. Based on the survey results, 50% of students do not have a laptops, and 80% of students are difficult to get signals and wasteful in using a data plan because many students live far from urban areas. The study was not effective because as many as 61.5% of students stated they never used online learning media before the co-19 pandemic. But the fact by using online learning is a trigger for the acceleration of the process of digital transformation of Indonesian education.  Before pandemic some of discourse, supporting policies, and socialization about the era of education 4.0 was not successful. But Covid-19 give an extraordinary impact on digital transformation towards the educational era 4.0.","author":[{"dropping-particle":"","family":"Suni Astini","given":"Ni Komang","non-dropping-particle":"","parse-names":false,"suffix":""}],"container-title":"Cetta: Jurnal Ilmu Pendidikan","id":"ITEM-1","issued":{"date-parts":[["2020"]]},"title":"Tantangan Dan Peluang Pemanfaatan Teknologi Informasi Dalam Pembelajaran Online Masa Covid-19","type":"article-journal"},"uris":["http://www.mendeley.com/documents/?uuid=0bcb42db-ec21-45c1-a60c-bc84b150c5f0"]}],"mendeley":{"formattedCitation":"(Suni Astini, 2020)","plainTextFormattedCitation":"(Suni Astini, 2020)","previouslyFormattedCitation":"(Suni Astini, 2020)"},"properties":{"noteIndex":0},"schema":"https://github.com/citation-style-language/schema/raw/master/csl-citation.json"}</w:instrText>
      </w:r>
      <w:r w:rsidR="00D57662">
        <w:rPr>
          <w:color w:val="000000" w:themeColor="text1"/>
          <w:sz w:val="24"/>
          <w:szCs w:val="24"/>
          <w:lang w:val="en-ID"/>
        </w:rPr>
        <w:fldChar w:fldCharType="separate"/>
      </w:r>
      <w:r w:rsidR="00D57662" w:rsidRPr="00D57662">
        <w:rPr>
          <w:noProof/>
          <w:color w:val="000000" w:themeColor="text1"/>
          <w:sz w:val="24"/>
          <w:szCs w:val="24"/>
          <w:lang w:val="en-ID"/>
        </w:rPr>
        <w:t>(Suni Astini, 2020)</w:t>
      </w:r>
      <w:r w:rsidR="00D57662">
        <w:rPr>
          <w:color w:val="000000" w:themeColor="text1"/>
          <w:sz w:val="24"/>
          <w:szCs w:val="24"/>
          <w:lang w:val="en-ID"/>
        </w:rPr>
        <w:fldChar w:fldCharType="end"/>
      </w:r>
      <w:r w:rsidR="00D57662">
        <w:rPr>
          <w:color w:val="000000" w:themeColor="text1"/>
          <w:sz w:val="24"/>
          <w:szCs w:val="24"/>
          <w:lang w:val="en-ID"/>
        </w:rPr>
        <w:t>.</w:t>
      </w:r>
    </w:p>
    <w:p w:rsidR="005C7D12" w:rsidRPr="00BC362E" w:rsidRDefault="005C7D12" w:rsidP="00BC362E">
      <w:pPr>
        <w:ind w:firstLine="284"/>
        <w:jc w:val="both"/>
        <w:rPr>
          <w:color w:val="000000" w:themeColor="text1"/>
          <w:sz w:val="24"/>
          <w:szCs w:val="24"/>
        </w:rPr>
      </w:pPr>
      <w:r w:rsidRPr="00BC362E">
        <w:rPr>
          <w:color w:val="000000" w:themeColor="text1"/>
          <w:sz w:val="24"/>
          <w:szCs w:val="24"/>
        </w:rPr>
        <w:t xml:space="preserve"> Berdasarkan keputusan tersebut maka proses belajar mengajar diwajibkan untuk melakukan kegiatan tersebut dari rumah atau yang disebut dengan </w:t>
      </w:r>
      <w:r w:rsidRPr="00BC362E">
        <w:rPr>
          <w:i/>
          <w:color w:val="000000" w:themeColor="text1"/>
          <w:sz w:val="24"/>
          <w:szCs w:val="24"/>
        </w:rPr>
        <w:t>stay at home</w:t>
      </w:r>
      <w:r w:rsidRPr="00BC362E">
        <w:rPr>
          <w:color w:val="000000" w:themeColor="text1"/>
          <w:sz w:val="24"/>
          <w:szCs w:val="24"/>
        </w:rPr>
        <w:t xml:space="preserve"> yang dilaksanakan serentak pada bulan Maret 2020. Melihat kondisi tersebut maka beberapa penyelenggara pendidikan sudah memulai atau beralih dari metode tatap muka menjadi metode pembelajaran dalam jaringan </w:t>
      </w:r>
      <w:r w:rsidRPr="00BC362E">
        <w:rPr>
          <w:i/>
          <w:color w:val="000000" w:themeColor="text1"/>
          <w:sz w:val="24"/>
          <w:szCs w:val="24"/>
        </w:rPr>
        <w:t>(daring)</w:t>
      </w:r>
      <w:r w:rsidRPr="00BC362E">
        <w:rPr>
          <w:color w:val="000000" w:themeColor="text1"/>
          <w:sz w:val="24"/>
          <w:szCs w:val="24"/>
        </w:rPr>
        <w:t xml:space="preserve"> dalam proses belajar mengajar, akan tetapi dalam pelaksanaanya banyak dari mereka yakni pendidik dan </w:t>
      </w:r>
      <w:r w:rsidRPr="00BC362E">
        <w:rPr>
          <w:color w:val="000000" w:themeColor="text1"/>
          <w:sz w:val="24"/>
          <w:szCs w:val="24"/>
        </w:rPr>
        <w:lastRenderedPageBreak/>
        <w:t xml:space="preserve">peserta didik masih awam atau menjadi hal yang baru dalam teknis menyelenggarakan proses belajar mengajar di masa </w:t>
      </w:r>
      <w:r w:rsidR="001F4C38" w:rsidRPr="00BC362E">
        <w:rPr>
          <w:color w:val="000000" w:themeColor="text1"/>
          <w:sz w:val="24"/>
          <w:szCs w:val="24"/>
        </w:rPr>
        <w:t>pandemik</w:t>
      </w:r>
      <w:r w:rsidRPr="00BC362E">
        <w:rPr>
          <w:color w:val="000000" w:themeColor="text1"/>
          <w:sz w:val="24"/>
          <w:szCs w:val="24"/>
        </w:rPr>
        <w:t xml:space="preserve"> ini.</w:t>
      </w:r>
    </w:p>
    <w:p w:rsidR="005C7D12" w:rsidRPr="00BC362E" w:rsidRDefault="005C7D12" w:rsidP="00BC362E">
      <w:pPr>
        <w:ind w:firstLine="284"/>
        <w:jc w:val="both"/>
        <w:rPr>
          <w:color w:val="000000" w:themeColor="text1"/>
          <w:sz w:val="24"/>
          <w:szCs w:val="24"/>
        </w:rPr>
      </w:pPr>
      <w:r w:rsidRPr="00BC362E">
        <w:rPr>
          <w:color w:val="000000" w:themeColor="text1"/>
          <w:sz w:val="24"/>
          <w:szCs w:val="24"/>
        </w:rPr>
        <w:t xml:space="preserve">Secara tidak langsung mereka telah menerapkan proses belajar yang menggunakaan media </w:t>
      </w:r>
      <w:r w:rsidRPr="00BC362E">
        <w:rPr>
          <w:i/>
          <w:color w:val="000000" w:themeColor="text1"/>
          <w:sz w:val="24"/>
          <w:szCs w:val="24"/>
        </w:rPr>
        <w:t>online</w:t>
      </w:r>
      <w:r w:rsidRPr="00BC362E">
        <w:rPr>
          <w:color w:val="000000" w:themeColor="text1"/>
          <w:sz w:val="24"/>
          <w:szCs w:val="24"/>
        </w:rPr>
        <w:t xml:space="preserve">, hal ini dapat terlihat hampir sebagian besar dari mereka adalah pengguna </w:t>
      </w:r>
      <w:r w:rsidRPr="00BC362E">
        <w:rPr>
          <w:i/>
          <w:color w:val="000000" w:themeColor="text1"/>
          <w:sz w:val="24"/>
          <w:szCs w:val="24"/>
        </w:rPr>
        <w:t>smartphone</w:t>
      </w:r>
      <w:r w:rsidRPr="00BC362E">
        <w:rPr>
          <w:color w:val="000000" w:themeColor="text1"/>
          <w:sz w:val="24"/>
          <w:szCs w:val="24"/>
        </w:rPr>
        <w:t xml:space="preserve"> dan aplikasi media sosial contohnya mereka belajar komunikasi dengan orang lain menggunakan sosial media seperti </w:t>
      </w:r>
      <w:r w:rsidRPr="00BC362E">
        <w:rPr>
          <w:i/>
          <w:color w:val="000000" w:themeColor="text1"/>
          <w:sz w:val="24"/>
          <w:szCs w:val="24"/>
        </w:rPr>
        <w:t>whatshapp</w:t>
      </w:r>
      <w:r w:rsidRPr="00BC362E">
        <w:rPr>
          <w:color w:val="000000" w:themeColor="text1"/>
          <w:sz w:val="24"/>
          <w:szCs w:val="24"/>
        </w:rPr>
        <w:t xml:space="preserve"> hanya saja mereka tidak menyadari bahwa kegiatan tersebut merupakan bagian dari proses pembelajaran.</w:t>
      </w:r>
    </w:p>
    <w:p w:rsidR="005C7D12" w:rsidRPr="00BC362E" w:rsidRDefault="005C7D12" w:rsidP="00BC362E">
      <w:pPr>
        <w:ind w:firstLine="284"/>
        <w:jc w:val="both"/>
        <w:rPr>
          <w:color w:val="000000" w:themeColor="text1"/>
          <w:sz w:val="24"/>
          <w:szCs w:val="24"/>
        </w:rPr>
      </w:pPr>
      <w:r w:rsidRPr="00BC362E">
        <w:rPr>
          <w:color w:val="000000" w:themeColor="text1"/>
          <w:sz w:val="24"/>
          <w:szCs w:val="24"/>
        </w:rPr>
        <w:t xml:space="preserve">Dengan adanya </w:t>
      </w:r>
      <w:r w:rsidR="001F4C38" w:rsidRPr="00BC362E">
        <w:rPr>
          <w:color w:val="000000" w:themeColor="text1"/>
          <w:sz w:val="24"/>
          <w:szCs w:val="24"/>
        </w:rPr>
        <w:t>pandemik</w:t>
      </w:r>
      <w:r w:rsidRPr="00BC362E">
        <w:rPr>
          <w:color w:val="000000" w:themeColor="text1"/>
          <w:sz w:val="24"/>
          <w:szCs w:val="24"/>
        </w:rPr>
        <w:t xml:space="preserve">i Covid-19 ini, mendorong banyak profesional di dunia pendidikan harus berpikir kreatif dalam kegiatan belajar mengajar seperti penguasaan teknologi untuk media belajar secara dalam jaringan </w:t>
      </w:r>
      <w:r w:rsidRPr="00BC362E">
        <w:rPr>
          <w:i/>
          <w:color w:val="000000" w:themeColor="text1"/>
          <w:sz w:val="24"/>
          <w:szCs w:val="24"/>
        </w:rPr>
        <w:t>(daring)</w:t>
      </w:r>
      <w:r w:rsidRPr="00BC362E">
        <w:rPr>
          <w:color w:val="000000" w:themeColor="text1"/>
          <w:sz w:val="24"/>
          <w:szCs w:val="24"/>
        </w:rPr>
        <w:t xml:space="preserve"> contoh media pembelajaran antar lain </w:t>
      </w:r>
      <w:r w:rsidRPr="00BC362E">
        <w:rPr>
          <w:i/>
          <w:color w:val="000000" w:themeColor="text1"/>
          <w:sz w:val="24"/>
          <w:szCs w:val="24"/>
        </w:rPr>
        <w:t>whatsapp, google classroom</w:t>
      </w:r>
      <w:r w:rsidRPr="00BC362E">
        <w:rPr>
          <w:color w:val="000000" w:themeColor="text1"/>
          <w:sz w:val="24"/>
          <w:szCs w:val="24"/>
        </w:rPr>
        <w:t xml:space="preserve"> dan aplikasi zoom. Perubahan media pembelajaran menjadi tantangan di dunia pendidikan dikarenakan mereka tidak mengetahui dan menggunakan aplikasi tersebut sebelum masa </w:t>
      </w:r>
      <w:r w:rsidR="001F4C38" w:rsidRPr="00BC362E">
        <w:rPr>
          <w:color w:val="000000" w:themeColor="text1"/>
          <w:sz w:val="24"/>
          <w:szCs w:val="24"/>
        </w:rPr>
        <w:t>pandemik</w:t>
      </w:r>
      <w:r w:rsidRPr="00BC362E">
        <w:rPr>
          <w:color w:val="000000" w:themeColor="text1"/>
          <w:sz w:val="24"/>
          <w:szCs w:val="24"/>
        </w:rPr>
        <w:t xml:space="preserve"> terjadi.</w:t>
      </w:r>
    </w:p>
    <w:p w:rsidR="005C7D12" w:rsidRPr="00BC362E" w:rsidRDefault="005C7D12" w:rsidP="00BC362E">
      <w:pPr>
        <w:ind w:firstLine="284"/>
        <w:jc w:val="both"/>
        <w:rPr>
          <w:color w:val="000000" w:themeColor="text1"/>
          <w:sz w:val="24"/>
          <w:szCs w:val="24"/>
        </w:rPr>
      </w:pPr>
      <w:r w:rsidRPr="00BC362E">
        <w:rPr>
          <w:color w:val="000000" w:themeColor="text1"/>
          <w:sz w:val="24"/>
          <w:szCs w:val="24"/>
        </w:rPr>
        <w:t xml:space="preserve">Hal ini berdampak pada mahasiswa dimana mereka harus mengalihkan metode pembelajarannya dengan menggunakan aplikasi pendukung perkuliahan </w:t>
      </w:r>
      <w:r w:rsidRPr="00605AA9">
        <w:rPr>
          <w:i/>
          <w:color w:val="000000" w:themeColor="text1"/>
          <w:sz w:val="24"/>
          <w:szCs w:val="24"/>
        </w:rPr>
        <w:t>online</w:t>
      </w:r>
      <w:r w:rsidRPr="00BC362E">
        <w:rPr>
          <w:color w:val="000000" w:themeColor="text1"/>
          <w:sz w:val="24"/>
          <w:szCs w:val="24"/>
        </w:rPr>
        <w:t xml:space="preserve"> </w:t>
      </w:r>
      <w:r w:rsidRPr="00BC362E">
        <w:rPr>
          <w:i/>
          <w:color w:val="000000" w:themeColor="text1"/>
          <w:sz w:val="24"/>
          <w:szCs w:val="24"/>
        </w:rPr>
        <w:t>(daring)</w:t>
      </w:r>
      <w:r w:rsidRPr="00BC362E">
        <w:rPr>
          <w:color w:val="000000" w:themeColor="text1"/>
          <w:sz w:val="24"/>
          <w:szCs w:val="24"/>
        </w:rPr>
        <w:t xml:space="preserve">. Media pembelajaran merupakan perantara komunikasi yang terdiri dari guru (komunikator), siswa (komunikan), bahan ajar, media pembelajaran dan tujuan pembelajaran. Guru sebagai komunikator memiliki tugas untuk membimbing dan mengarahkan siswa dalam belajar agar memperoleh pemahaman dan hasil yang maksimal dari kegiatan belajar mengajar menggunakan media pembelajaran </w:t>
      </w:r>
      <w:r w:rsidR="00D62DDE" w:rsidRPr="00BC362E">
        <w:rPr>
          <w:color w:val="000000" w:themeColor="text1"/>
          <w:sz w:val="24"/>
          <w:szCs w:val="24"/>
        </w:rPr>
        <w:fldChar w:fldCharType="begin" w:fldLock="1"/>
      </w:r>
      <w:r w:rsidR="001002E4" w:rsidRPr="00BC362E">
        <w:rPr>
          <w:color w:val="000000" w:themeColor="text1"/>
          <w:sz w:val="24"/>
          <w:szCs w:val="24"/>
        </w:rPr>
        <w:instrText>ADDIN CSL_CITATION {"citationItems":[{"id":"ITEM-1","itemData":{"DOI":"10.31540/sjpif.v1i2.797","ISSN":"2654-4105","abstract":"Tujuan penelitian untuk mengetahui pengaruh pengunaan media pembelajaran lampu otomatis dalam kegiatan pembelajaran khususnya pada mata kuliah fisika Listrik. Subjek penelitian ini adala mahasiswa program studi teknik komputer STMIK Dian Cipta Cendikia Kotabumi. Penelitian ini menggunakan metode penelitian kuantitatif yaitu data yang berhubungan dengan angka-angka yang diperoleh dengan menggunakan perhitungan statistik. Pengumpulan data dilakukan dengan cara tes dan angket. Teknik analisis data menggunakan analisis diskriptif sedangkan untuk uji hipotesis dalam penelitian ini menggunakan uji t. Berdasarkan hasil analisis dapat disimpulkan bahwa ada peningkatan motivasi belajar menggunakan media pembelajaran pada mata kuliah fisika Listrik pada mahasiswa Prodi Teknik Komputer STMIK Dian Cipta Cendikia Kotabumi Semester genap tahun 2019. Daripenilaian angket didapatkan hasil sedangkan dan = 0,05 dari tabel kritis product moment, sehingga . Dari analisis tersebut dapat dipatan nilai korelasi antara nilai x dan y pada kata gori tinggi dengan koefisien korelasi antara interval 0,6 – 0,8.Sedangkan pada hasil belajar didapatkan peningkatan skor hasil tes rata 19,9 atau 49,2% dari skor rata-rata awal.","author":[{"dropping-particle":"","family":"Romadon","given":"Romadon","non-dropping-particle":"","parse-names":false,"suffix":""},{"dropping-particle":"","family":"Maryam","given":"Eka","non-dropping-particle":"","parse-names":false,"suffix":""}],"container-title":"SILAMPARI JURNAL PENDIDIKAN ILMU FISIKA","id":"ITEM-1","issued":{"date-parts":[["2019"]]},"title":"Pengaruh Penggunaan Medi Pembelajaran Lampu Otomatis Terhadap Hasil dan Motivasi Belajar Mahasiswa Pada Mata Kuliah Fisika Listrik","type":"article-journal"},"uris":["http://www.mendeley.com/documents/?uuid=8f4d90d4-b445-43ec-8493-737fee85e735"]}],"mendeley":{"formattedCitation":"(Romadon &amp; Maryam, 2019)","plainTextFormattedCitation":"(Romadon &amp; Maryam, 2019)","previouslyFormattedCitation":"(Romadon &amp; Maryam, 2019)"},"properties":{"noteIndex":0},"schema":"https://github.com/citation-style-language/schema/raw/master/csl-citation.json"}</w:instrText>
      </w:r>
      <w:r w:rsidR="00D62DDE" w:rsidRPr="00BC362E">
        <w:rPr>
          <w:color w:val="000000" w:themeColor="text1"/>
          <w:sz w:val="24"/>
          <w:szCs w:val="24"/>
        </w:rPr>
        <w:fldChar w:fldCharType="separate"/>
      </w:r>
      <w:r w:rsidR="00D62DDE" w:rsidRPr="00BC362E">
        <w:rPr>
          <w:noProof/>
          <w:color w:val="000000" w:themeColor="text1"/>
          <w:sz w:val="24"/>
          <w:szCs w:val="24"/>
        </w:rPr>
        <w:t>(Romadon &amp; Maryam, 2019)</w:t>
      </w:r>
      <w:r w:rsidR="00D62DDE" w:rsidRPr="00BC362E">
        <w:rPr>
          <w:color w:val="000000" w:themeColor="text1"/>
          <w:sz w:val="24"/>
          <w:szCs w:val="24"/>
        </w:rPr>
        <w:fldChar w:fldCharType="end"/>
      </w:r>
      <w:r w:rsidRPr="00BC362E">
        <w:rPr>
          <w:color w:val="000000" w:themeColor="text1"/>
          <w:sz w:val="24"/>
          <w:szCs w:val="24"/>
        </w:rPr>
        <w:t>. Media pembelajaran dalam riset ini yakni aplikasi media belajar seperti Zoom, Google Classroom, Google Meeting dan Whatsapp.</w:t>
      </w:r>
    </w:p>
    <w:p w:rsidR="005C7D12" w:rsidRPr="00BC362E" w:rsidRDefault="005C7D12" w:rsidP="00BC362E">
      <w:pPr>
        <w:ind w:firstLine="284"/>
        <w:jc w:val="both"/>
        <w:rPr>
          <w:color w:val="000000" w:themeColor="text1"/>
          <w:sz w:val="24"/>
          <w:szCs w:val="24"/>
        </w:rPr>
      </w:pPr>
      <w:r w:rsidRPr="00BC362E">
        <w:rPr>
          <w:i/>
          <w:color w:val="000000" w:themeColor="text1"/>
          <w:sz w:val="24"/>
          <w:szCs w:val="24"/>
        </w:rPr>
        <w:t>E-learning</w:t>
      </w:r>
      <w:r w:rsidRPr="00BC362E">
        <w:rPr>
          <w:color w:val="000000" w:themeColor="text1"/>
          <w:sz w:val="24"/>
          <w:szCs w:val="24"/>
        </w:rPr>
        <w:t xml:space="preserve"> merupakan bagian dari media pembelajaran dalam proses belajar mengajar di masa </w:t>
      </w:r>
      <w:r w:rsidR="001F4C38" w:rsidRPr="00BC362E">
        <w:rPr>
          <w:color w:val="000000" w:themeColor="text1"/>
          <w:sz w:val="24"/>
          <w:szCs w:val="24"/>
        </w:rPr>
        <w:t>pandemik</w:t>
      </w:r>
      <w:r w:rsidRPr="00BC362E">
        <w:rPr>
          <w:color w:val="000000" w:themeColor="text1"/>
          <w:sz w:val="24"/>
          <w:szCs w:val="24"/>
        </w:rPr>
        <w:t xml:space="preserve"> ini. Adapun </w:t>
      </w:r>
      <w:r w:rsidRPr="00BC362E">
        <w:rPr>
          <w:color w:val="000000" w:themeColor="text1"/>
          <w:sz w:val="24"/>
          <w:szCs w:val="24"/>
        </w:rPr>
        <w:t xml:space="preserve">mempunyai ciri-cirinya, antara lain </w:t>
      </w:r>
      <w:r w:rsidR="00D62DDE" w:rsidRPr="00BC362E">
        <w:rPr>
          <w:color w:val="000000" w:themeColor="text1"/>
          <w:sz w:val="24"/>
          <w:szCs w:val="24"/>
          <w:lang w:val="en-ID"/>
        </w:rPr>
        <w:fldChar w:fldCharType="begin" w:fldLock="1"/>
      </w:r>
      <w:r w:rsidR="00D62DDE" w:rsidRPr="00BC362E">
        <w:rPr>
          <w:color w:val="000000" w:themeColor="text1"/>
          <w:sz w:val="24"/>
          <w:szCs w:val="24"/>
          <w:lang w:val="en-ID"/>
        </w:rPr>
        <w:instrText>ADDIN CSL_CITATION {"citationItems":[{"id":"ITEM-1","itemData":{"DOI":"10.21831/jpv.v3i1.1584","ISSN":"2088-2866","abstract":"Penelitian ini bertujuan untuk (1) mendeskripsikan standar mutu pelaksanaan e-learning sebagai media pembelajaran yang efektif; (2) mengidentifikasi keefektifan perencanaan pembelajaran elearning; (3) mengidentifikasi keefektifan perancangan dan pembuatan materi pembelajaran elearning; (4) mengidentifikasi keefektifan metode penyampaian pembelajaran e-learning; (5) mengidentifikasi keefektifan pelaksanaan dan interaktivitas pembelajaran e-learning; (6) mengidentifikasi keefektifan evaluasi pelaksanaan e-learning; (7) mengetahui faktor penghambat dan pendukung pelaksanaan e-learning sebagai media pembelajaran. Penelitian ini merupakan penelitian evaluasi dengan model evaluasi discrepancy. Data dikumpulkan melalui angket dan observasi, kemudian data dianalisis secara deskriptif. Keberhasilan program diukur dengan kriteria absolute, yakni standar pelaksanaan pembelajaran e-learning yang telah ditetapkan sebelumnya dari standar mutu penyelenggaraan e-learning yang ideal. Analisis deskripsi data mendiskripsikan dan memaknai keefektifan e-learning sebagai media pembelajaran di SMK Telkom Sandhy Putra Purwokerto dari tiap-tiap data ubahan dan sub ubahan, yaitu nilai rerata pada standar variabel penelitian. Masing-masing ubahan dibandingkan dengan acuan kriteria yang telah ditentukan berdasarkan rata-rata ideal dan simpangan baku ideal yang dapat dicapai oleh instrumen. Responden dari penelitian ini adalah guru dan siswa SMK Telkom Sandhy Putra Purwokerto yang terlibat langsung dengan pembelajaran e-learning. Hasil penelitian menunjukkan bahwa pelaksanaan pembelajaran e-learning di SMK Telkom Sandhy Putra Purwokerto sesuai dengan standar mutu pelaksanaan e-learning pada komponen perencanaan pembelajaran cukup efektif dengan kecenderungan 77,57%; komponen perancangan dan pembuatan materi cukup efektif dengan kecenderungan 75,14%; komponen penyampaian pembelajaran e-learning cukup efektif dengan kecenderungan 75%; komponen interaksi pembelajaran cukup efektif dengan kecenderungan 66,10%; dan komponen evaluasi pelaksanaan pembelajaran e-learning cukup efektif dengan kecenderungan 69,01%. Secara keseluruhan dapat disimpulkan bahwa pelaksanaan pembelajaran e-learning sebagai media pembelajaran di SMK Telkom Sandhy Putra Purwokerto cukup efektif dengan tingkat kecenderungan 77,27%. Hal ini menunjukkan bahwa pelaksanaan pembelajaran e-learning di SMK Telkom Sandhy Putra Purwokerto tidak sepenuhnya efektif bagi semua guru di SMK Telkom Sandhy Putra Purwokerto, dikarena…","author":[{"dropping-particle":"","family":"Hanum","given":"Numiek Sulistyo","non-dropping-particle":"","parse-names":false,"suffix":""}],"container-title":"Jurnal Pendidikan Vokasi","id":"ITEM-1","issued":{"date-parts":[["2013"]]},"title":"Keefetifan e-learning sebagai media pembelajaran (studi evaluasi model pembelajaran e-learning SMK Telkom Sandhy Putra Purwokerto)","type":"article-journal"},"uris":["http://www.mendeley.com/documents/?uuid=3a8ff60d-e835-468a-a33e-9f5d09c3eddb"]}],"mendeley":{"formattedCitation":"(Hanum, 2013)","plainTextFormattedCitation":"(Hanum, 2013)","previouslyFormattedCitation":"(Hanum, 2013)"},"properties":{"noteIndex":0},"schema":"https://github.com/citation-style-language/schema/raw/master/csl-citation.json"}</w:instrText>
      </w:r>
      <w:r w:rsidR="00D62DDE" w:rsidRPr="00BC362E">
        <w:rPr>
          <w:color w:val="000000" w:themeColor="text1"/>
          <w:sz w:val="24"/>
          <w:szCs w:val="24"/>
          <w:lang w:val="en-ID"/>
        </w:rPr>
        <w:fldChar w:fldCharType="separate"/>
      </w:r>
      <w:r w:rsidR="00D62DDE" w:rsidRPr="00BC362E">
        <w:rPr>
          <w:noProof/>
          <w:color w:val="000000" w:themeColor="text1"/>
          <w:sz w:val="24"/>
          <w:szCs w:val="24"/>
          <w:lang w:val="en-ID"/>
        </w:rPr>
        <w:t>(Hanum, 2013)</w:t>
      </w:r>
      <w:r w:rsidR="00D62DDE" w:rsidRPr="00BC362E">
        <w:rPr>
          <w:color w:val="000000" w:themeColor="text1"/>
          <w:sz w:val="24"/>
          <w:szCs w:val="24"/>
          <w:lang w:val="en-ID"/>
        </w:rPr>
        <w:fldChar w:fldCharType="end"/>
      </w:r>
      <w:r w:rsidRPr="00BC362E">
        <w:rPr>
          <w:color w:val="000000" w:themeColor="text1"/>
          <w:sz w:val="24"/>
          <w:szCs w:val="24"/>
        </w:rPr>
        <w:t>; 1) tujuan pembelajaran yang relevan dengan konten; 2) penggunaan metode instruksional dalam pembelajaran; 3) penggunaan elemen-elemen media dalam penyampaian materi belajar; 4) pembelajaran secara terpusat pada pengajar atau dirancang untuk pembelajaran secara mandiri; 5)</w:t>
      </w:r>
      <w:r w:rsidR="00594FC0" w:rsidRPr="00BC362E">
        <w:rPr>
          <w:color w:val="000000" w:themeColor="text1"/>
          <w:sz w:val="24"/>
          <w:szCs w:val="24"/>
          <w:lang w:val="en-ID"/>
        </w:rPr>
        <w:t xml:space="preserve"> menciptakan </w:t>
      </w:r>
      <w:r w:rsidRPr="00BC362E">
        <w:rPr>
          <w:color w:val="000000" w:themeColor="text1"/>
          <w:sz w:val="24"/>
          <w:szCs w:val="24"/>
        </w:rPr>
        <w:t>pemahaman dan keterampilan terkait</w:t>
      </w:r>
      <w:r w:rsidR="00594FC0" w:rsidRPr="00BC362E">
        <w:rPr>
          <w:color w:val="000000" w:themeColor="text1"/>
          <w:sz w:val="24"/>
          <w:szCs w:val="24"/>
          <w:lang w:val="en-ID"/>
        </w:rPr>
        <w:t xml:space="preserve"> dengan</w:t>
      </w:r>
      <w:r w:rsidRPr="00BC362E">
        <w:rPr>
          <w:color w:val="000000" w:themeColor="text1"/>
          <w:sz w:val="24"/>
          <w:szCs w:val="24"/>
        </w:rPr>
        <w:t xml:space="preserve"> tujuan pembelajaran.</w:t>
      </w:r>
    </w:p>
    <w:p w:rsidR="005C7D12" w:rsidRPr="00BC362E" w:rsidRDefault="005C7D12" w:rsidP="00BC362E">
      <w:pPr>
        <w:ind w:firstLine="284"/>
        <w:jc w:val="both"/>
        <w:rPr>
          <w:color w:val="000000" w:themeColor="text1"/>
          <w:sz w:val="24"/>
          <w:szCs w:val="24"/>
        </w:rPr>
      </w:pPr>
      <w:r w:rsidRPr="00BC362E">
        <w:rPr>
          <w:color w:val="000000" w:themeColor="text1"/>
          <w:sz w:val="24"/>
          <w:szCs w:val="24"/>
        </w:rPr>
        <w:t xml:space="preserve">Dampak yang dirasakan secara langsung oleh mahasiswa adalah metode pembelajaran yang menggunakan jaringan internet dapat mengakibatkan biaya pengeluaran pulsa internet meningkat dari sebelumnya, sulitnya berinteraksi kepada dosen ketika mereka dihadapkan dengan meteri yang belum mereka pahami dan selama masa pembelajaran dalam jaringan </w:t>
      </w:r>
      <w:r w:rsidRPr="00BC362E">
        <w:rPr>
          <w:i/>
          <w:color w:val="000000" w:themeColor="text1"/>
          <w:sz w:val="24"/>
          <w:szCs w:val="24"/>
        </w:rPr>
        <w:t>(daring)</w:t>
      </w:r>
      <w:r w:rsidRPr="00BC362E">
        <w:rPr>
          <w:color w:val="000000" w:themeColor="text1"/>
          <w:sz w:val="24"/>
          <w:szCs w:val="24"/>
        </w:rPr>
        <w:t xml:space="preserve"> terjadi komunikasi satu arah. Hal yang sama dirasakan oleh pendidik dalam hal ini adalah dosen, mereka tidak megetahui secara langsung tingkat pemahaman peserta didik pada saat penyampaian materi. Hal ini </w:t>
      </w:r>
      <w:r w:rsidR="00594FC0" w:rsidRPr="00BC362E">
        <w:rPr>
          <w:color w:val="000000" w:themeColor="text1"/>
          <w:sz w:val="24"/>
          <w:szCs w:val="24"/>
          <w:lang w:val="en-ID"/>
        </w:rPr>
        <w:t>didukung</w:t>
      </w:r>
      <w:r w:rsidR="00A9674B" w:rsidRPr="00BC362E">
        <w:rPr>
          <w:color w:val="000000" w:themeColor="text1"/>
          <w:sz w:val="24"/>
          <w:szCs w:val="24"/>
          <w:lang w:val="en-ID"/>
        </w:rPr>
        <w:t xml:space="preserve"> oleh</w:t>
      </w:r>
      <w:r w:rsidRPr="00BC362E">
        <w:rPr>
          <w:color w:val="000000" w:themeColor="text1"/>
          <w:sz w:val="24"/>
          <w:szCs w:val="24"/>
        </w:rPr>
        <w:t xml:space="preserve"> hasil riset yang dilakukan oleh</w:t>
      </w:r>
      <w:r w:rsidR="00A9674B" w:rsidRPr="00BC362E">
        <w:rPr>
          <w:color w:val="000000" w:themeColor="text1"/>
          <w:sz w:val="24"/>
          <w:szCs w:val="24"/>
          <w:lang w:val="en-ID"/>
        </w:rPr>
        <w:t xml:space="preserve"> </w:t>
      </w:r>
      <w:r w:rsidRPr="00BC362E">
        <w:rPr>
          <w:color w:val="000000" w:themeColor="text1"/>
          <w:sz w:val="24"/>
          <w:szCs w:val="24"/>
        </w:rPr>
        <w:t xml:space="preserve">Mursyid </w:t>
      </w:r>
      <w:r w:rsidR="00D62DDE" w:rsidRPr="00BC362E">
        <w:rPr>
          <w:color w:val="000000" w:themeColor="text1"/>
          <w:sz w:val="24"/>
          <w:szCs w:val="24"/>
        </w:rPr>
        <w:fldChar w:fldCharType="begin" w:fldLock="1"/>
      </w:r>
      <w:r w:rsidR="00D57662">
        <w:rPr>
          <w:color w:val="000000" w:themeColor="text1"/>
          <w:sz w:val="24"/>
          <w:szCs w:val="24"/>
        </w:rPr>
        <w:instrText>ADDIN CSL_CITATION {"citationItems":[{"id":"ITEM-1","itemData":{"ISSN":"2655-1918","abstract":"Tujuan penelitian ini dilakukan adalah untuk menganalisis pemanfaatan berbagai platform online yang dapat digunakan sebagai media penunjang pembelajaran daring dalam mata kuliah bahasa inggris lanjut. Beberapa platform yang dimanfaatkan adalah Zoom sebagai media live streaming, Google Classroom sebagai media interaksi kelas virtual berbasis web, dan WhatsApp group untuk mendukung interaksi yang lebih ringkas dalam kelas daring berbasis platform chat. Metode penelitian yang digunakan adalah kualitatif deskriptif sehingga pemanfaatan ketiga platform digital tersebut dapat diteliti lebih rinci mulai dari kelemahan hingga kelebihannya masing-masing. Penelitian ini diterapkan pada 2 kelas dengan mata kuliah yang sama, yaitu Bahasa Inggris Lanjut yang diajarkan pada mahasiswa semester 2, Jurusan Administrasi Bisnis, Fakultas Ekonomi dan Bisnis, Universitas Bina Sarana Informatika. Pengumpulan data dilakukan melalui observasi langsung dan wawancara kepada mahasiswa yang terlibat.","author":[{"dropping-particle":"","family":"Naserly","given":"Mursyid Kasmir","non-dropping-particle":"","parse-names":false,"suffix":""}],"container-title":"Jurnal Aksara Public","id":"ITEM-1","issue":"2","issued":{"date-parts":[["2020"]]},"page":"155-165","title":"Implementasi Zoom, Google Classroom, Dan Whatsapp Group Dalam Mendukung Pembelajaran Daring (Online) Pada Mata Kuliah Bahasa Inggris Lanjut","type":"article-journal","volume":"4"},"uris":["http://www.mendeley.com/documents/?uuid=7692cede-528c-440d-92dd-1393ee76aa09"]}],"mendeley":{"formattedCitation":"(Naserly, 2020)","plainTextFormattedCitation":"(Naserly, 2020)","previouslyFormattedCitation":"(Naserly, 2020)"},"properties":{"noteIndex":0},"schema":"https://github.com/citation-style-language/schema/raw/master/csl-citation.json"}</w:instrText>
      </w:r>
      <w:r w:rsidR="00D62DDE" w:rsidRPr="00BC362E">
        <w:rPr>
          <w:color w:val="000000" w:themeColor="text1"/>
          <w:sz w:val="24"/>
          <w:szCs w:val="24"/>
        </w:rPr>
        <w:fldChar w:fldCharType="separate"/>
      </w:r>
      <w:r w:rsidR="00BC362E" w:rsidRPr="00BC362E">
        <w:rPr>
          <w:noProof/>
          <w:color w:val="000000" w:themeColor="text1"/>
          <w:sz w:val="24"/>
          <w:szCs w:val="24"/>
        </w:rPr>
        <w:t>(Naserly, 2020)</w:t>
      </w:r>
      <w:r w:rsidR="00D62DDE" w:rsidRPr="00BC362E">
        <w:rPr>
          <w:color w:val="000000" w:themeColor="text1"/>
          <w:sz w:val="24"/>
          <w:szCs w:val="24"/>
        </w:rPr>
        <w:fldChar w:fldCharType="end"/>
      </w:r>
      <w:r w:rsidR="00D62DDE" w:rsidRPr="00BC362E">
        <w:rPr>
          <w:color w:val="000000" w:themeColor="text1"/>
          <w:sz w:val="24"/>
          <w:szCs w:val="24"/>
          <w:lang w:val="en-ID"/>
        </w:rPr>
        <w:t xml:space="preserve"> </w:t>
      </w:r>
      <w:r w:rsidRPr="00BC362E">
        <w:rPr>
          <w:color w:val="000000" w:themeColor="text1"/>
          <w:sz w:val="24"/>
          <w:szCs w:val="24"/>
        </w:rPr>
        <w:t xml:space="preserve">yang berjudul Implementasi Zoom, Google Classroom, dan Whatsapp Group Dalam Mendukung Pembelajaran Daring </w:t>
      </w:r>
      <w:r w:rsidRPr="00BC362E">
        <w:rPr>
          <w:i/>
          <w:color w:val="000000" w:themeColor="text1"/>
          <w:sz w:val="24"/>
          <w:szCs w:val="24"/>
        </w:rPr>
        <w:t>(Online)</w:t>
      </w:r>
      <w:r w:rsidRPr="00BC362E">
        <w:rPr>
          <w:color w:val="000000" w:themeColor="text1"/>
          <w:sz w:val="24"/>
          <w:szCs w:val="24"/>
        </w:rPr>
        <w:t xml:space="preserve"> Pada Mata Kuliah Bahasa Inggris Lanjut mengatakan bahwa penggunaan aplikasi zoom menguras kuota internet, pemahaman materi yang rendah dengan aplikasi </w:t>
      </w:r>
      <w:r w:rsidRPr="00BC362E">
        <w:rPr>
          <w:i/>
          <w:color w:val="000000" w:themeColor="text1"/>
          <w:sz w:val="24"/>
          <w:szCs w:val="24"/>
        </w:rPr>
        <w:t>google classr</w:t>
      </w:r>
      <w:r w:rsidR="00D4332D" w:rsidRPr="00BC362E">
        <w:rPr>
          <w:i/>
          <w:color w:val="000000" w:themeColor="text1"/>
          <w:sz w:val="24"/>
          <w:szCs w:val="24"/>
          <w:lang w:val="en-ID"/>
        </w:rPr>
        <w:t>o</w:t>
      </w:r>
      <w:r w:rsidRPr="00BC362E">
        <w:rPr>
          <w:i/>
          <w:color w:val="000000" w:themeColor="text1"/>
          <w:sz w:val="24"/>
          <w:szCs w:val="24"/>
        </w:rPr>
        <w:t>om</w:t>
      </w:r>
      <w:r w:rsidRPr="00BC362E">
        <w:rPr>
          <w:color w:val="000000" w:themeColor="text1"/>
          <w:sz w:val="24"/>
          <w:szCs w:val="24"/>
        </w:rPr>
        <w:t xml:space="preserve"> dan respon komunikasi yang lamban dengan </w:t>
      </w:r>
      <w:r w:rsidRPr="00BC362E">
        <w:rPr>
          <w:i/>
          <w:color w:val="000000" w:themeColor="text1"/>
          <w:sz w:val="24"/>
          <w:szCs w:val="24"/>
        </w:rPr>
        <w:t>whatsapp</w:t>
      </w:r>
      <w:r w:rsidRPr="00BC362E">
        <w:rPr>
          <w:color w:val="000000" w:themeColor="text1"/>
          <w:sz w:val="24"/>
          <w:szCs w:val="24"/>
        </w:rPr>
        <w:t>.</w:t>
      </w:r>
    </w:p>
    <w:p w:rsidR="005C7D12" w:rsidRPr="00BC362E" w:rsidRDefault="005C7D12" w:rsidP="00BC362E">
      <w:pPr>
        <w:ind w:firstLine="284"/>
        <w:jc w:val="both"/>
        <w:rPr>
          <w:color w:val="000000" w:themeColor="text1"/>
          <w:sz w:val="24"/>
          <w:szCs w:val="24"/>
        </w:rPr>
      </w:pPr>
      <w:r w:rsidRPr="00BC362E">
        <w:rPr>
          <w:color w:val="000000" w:themeColor="text1"/>
          <w:sz w:val="24"/>
          <w:szCs w:val="24"/>
        </w:rPr>
        <w:t xml:space="preserve">Tantangan terbesar agar motivasi belajar mahasiswa di masa </w:t>
      </w:r>
      <w:r w:rsidR="001F4C38" w:rsidRPr="00BC362E">
        <w:rPr>
          <w:color w:val="000000" w:themeColor="text1"/>
          <w:sz w:val="24"/>
          <w:szCs w:val="24"/>
        </w:rPr>
        <w:t>pandemik</w:t>
      </w:r>
      <w:r w:rsidRPr="00BC362E">
        <w:rPr>
          <w:color w:val="000000" w:themeColor="text1"/>
          <w:sz w:val="24"/>
          <w:szCs w:val="24"/>
        </w:rPr>
        <w:t xml:space="preserve"> ini tetap terjaga dengan baik maka peran dosen dan mahasiswa sangat berpengaruh terhadap motivasi tersebut. Motivasi yang berasal dari kata motif memiliki arti daya dorong, keinginan, kebutuhan dan kemauan </w:t>
      </w:r>
      <w:r w:rsidR="000734EC" w:rsidRPr="00BC362E">
        <w:rPr>
          <w:color w:val="000000" w:themeColor="text1"/>
          <w:sz w:val="24"/>
          <w:szCs w:val="24"/>
        </w:rPr>
        <w:fldChar w:fldCharType="begin" w:fldLock="1"/>
      </w:r>
      <w:r w:rsidR="001002E4" w:rsidRPr="00BC362E">
        <w:rPr>
          <w:color w:val="000000" w:themeColor="text1"/>
          <w:sz w:val="24"/>
          <w:szCs w:val="24"/>
        </w:rPr>
        <w:instrText>ADDIN CSL_CITATION {"citationItems":[{"id":"ITEM-1","itemData":{"DOI":"10.31540/sjpif.v1i2.797","ISSN":"2654-4105","abstract":"Tujuan penelitian untuk mengetahui pengaruh pengunaan media pembelajaran lampu otomatis dalam kegiatan pembelajaran khususnya pada mata kuliah fisika Listrik. Subjek penelitian ini adala mahasiswa program studi teknik komputer STMIK Dian Cipta Cendikia Kotabumi. Penelitian ini menggunakan metode penelitian kuantitatif yaitu data yang berhubungan dengan angka-angka yang diperoleh dengan menggunakan perhitungan statistik. Pengumpulan data dilakukan dengan cara tes dan angket. Teknik analisis data menggunakan analisis diskriptif sedangkan untuk uji hipotesis dalam penelitian ini menggunakan uji t. Berdasarkan hasil analisis dapat disimpulkan bahwa ada peningkatan motivasi belajar menggunakan media pembelajaran pada mata kuliah fisika Listrik pada mahasiswa Prodi Teknik Komputer STMIK Dian Cipta Cendikia Kotabumi Semester genap tahun 2019. Daripenilaian angket didapatkan hasil sedangkan dan = 0,05 dari tabel kritis product moment, sehingga . Dari analisis tersebut dapat dipatan nilai korelasi antara nilai x dan y pada kata gori tinggi dengan koefisien korelasi antara interval 0,6 – 0,8.Sedangkan pada hasil belajar didapatkan peningkatan skor hasil tes rata 19,9 atau 49,2% dari skor rata-rata awal.","author":[{"dropping-particle":"","family":"Romadon","given":"Romadon","non-dropping-particle":"","parse-names":false,"suffix":""},{"dropping-particle":"","family":"Maryam","given":"Eka","non-dropping-particle":"","parse-names":false,"suffix":""}],"container-title":"SILAMPARI JURNAL PENDIDIKAN ILMU FISIKA","id":"ITEM-1","issued":{"date-parts":[["2019"]]},"title":"Pengaruh Penggunaan Medi Pembelajaran Lampu Otomatis Terhadap Hasil dan Motivasi Belajar Mahasiswa Pada Mata Kuliah Fisika Listrik","type":"article-journal"},"uris":["http://www.mendeley.com/documents/?uuid=8f4d90d4-b445-43ec-8493-737fee85e735"]}],"mendeley":{"formattedCitation":"(Romadon &amp; Maryam, 2019)","plainTextFormattedCitation":"(Romadon &amp; Maryam, 2019)","previouslyFormattedCitation":"(Romadon &amp; Maryam, 2019)"},"properties":{"noteIndex":0},"schema":"https://github.com/citation-style-language/schema/raw/master/csl-citation.json"}</w:instrText>
      </w:r>
      <w:r w:rsidR="000734EC" w:rsidRPr="00BC362E">
        <w:rPr>
          <w:color w:val="000000" w:themeColor="text1"/>
          <w:sz w:val="24"/>
          <w:szCs w:val="24"/>
        </w:rPr>
        <w:fldChar w:fldCharType="separate"/>
      </w:r>
      <w:r w:rsidR="000734EC" w:rsidRPr="00BC362E">
        <w:rPr>
          <w:noProof/>
          <w:color w:val="000000" w:themeColor="text1"/>
          <w:sz w:val="24"/>
          <w:szCs w:val="24"/>
        </w:rPr>
        <w:t>(Romadon &amp; Maryam, 2019)</w:t>
      </w:r>
      <w:r w:rsidR="000734EC" w:rsidRPr="00BC362E">
        <w:rPr>
          <w:color w:val="000000" w:themeColor="text1"/>
          <w:sz w:val="24"/>
          <w:szCs w:val="24"/>
        </w:rPr>
        <w:fldChar w:fldCharType="end"/>
      </w:r>
      <w:r w:rsidRPr="00BC362E">
        <w:rPr>
          <w:color w:val="000000" w:themeColor="text1"/>
          <w:sz w:val="24"/>
          <w:szCs w:val="24"/>
        </w:rPr>
        <w:t xml:space="preserve">. Motivasi merupakan dorongan yang dimiliki seseorang sehingga dapat menimbulkan, mengarahkan dan mengorganisasi tingkah laku </w:t>
      </w:r>
      <w:r w:rsidR="000734EC" w:rsidRPr="00BC362E">
        <w:rPr>
          <w:color w:val="000000" w:themeColor="text1"/>
          <w:sz w:val="24"/>
          <w:szCs w:val="24"/>
        </w:rPr>
        <w:fldChar w:fldCharType="begin" w:fldLock="1"/>
      </w:r>
      <w:r w:rsidR="001002E4" w:rsidRPr="00BC362E">
        <w:rPr>
          <w:color w:val="000000" w:themeColor="text1"/>
          <w:sz w:val="24"/>
          <w:szCs w:val="24"/>
        </w:rPr>
        <w:instrText>ADDIN CSL_CITATION {"citationItems":[{"id":"ITEM-1","itemData":{"DOI":"10.36778/jesya.v2i1.26","ISSN":"2614-3259","abstract":"Penelitian ini bertujuan untuk menguji pengaruh Reward Instrinsik, Supervision of Work &amp; Satisfaction of Compensation Terhadap Employee Performance. Disamping itu, penelitian ini juga bertujuan untuk menguji pengaruh Work Motivation sebagai variabel intervening. Untuk menguji variabel tersebut, peneliti memilih Koperasi di Kota Pekalongan sebagai objek penelitian. Penelitian dilakukan dengan metode menyebarkan kuisioner kepada 120 karyawan di lima belas Koperasi di Kota Pekalongan. Pengambilan sampel penelitian menggunakan probability sampling dengan teknik simple random sampling. Hasil penelitian menunjukkan bahwa Reward Instrinsik,Supervision of Work &amp; Satisfaction of Compensation berpengaruh positif signifikan terhadap Employee Performance pada Koperasi di Kota Pekalongan. Tetapi Work Motivation sebagai variabel intervening memperlemah pnegaruh Reward Instrinsik, Supervision of Work &amp; Satisfaction of Compensation terhadap Employee Performance pada Koperasi di Kota Pekalongan.","author":[{"dropping-particle":"","family":"Setiawan","given":"Singgih","non-dropping-particle":"","parse-names":false,"suffix":""},{"dropping-particle":"","family":"Mulyapradana","given":"Aria","non-dropping-particle":"","parse-names":false,"suffix":""}],"container-title":"Jesya (Jurnal Ekonomi &amp; Ekonomi Syariah)","id":"ITEM-1","issued":{"date-parts":[["2018"]]},"title":"Peran Work Motivation Sebagai Variabel Intervening Pengaruh Reward Instrinsik, Supervision Of Work &amp; Satisfacation Of Compensation Terhadap Employee Performance","type":"article-journal"},"uris":["http://www.mendeley.com/documents/?uuid=0864b017-b457-4f04-a080-c4375ba17966"]}],"mendeley":{"formattedCitation":"(Setiawan &amp; Mulyapradana, 2018)","plainTextFormattedCitation":"(Setiawan &amp; Mulyapradana, 2018)","previouslyFormattedCitation":"(Setiawan &amp; Mulyapradana, 2018)"},"properties":{"noteIndex":0},"schema":"https://github.com/citation-style-language/schema/raw/master/csl-citation.json"}</w:instrText>
      </w:r>
      <w:r w:rsidR="000734EC" w:rsidRPr="00BC362E">
        <w:rPr>
          <w:color w:val="000000" w:themeColor="text1"/>
          <w:sz w:val="24"/>
          <w:szCs w:val="24"/>
        </w:rPr>
        <w:fldChar w:fldCharType="separate"/>
      </w:r>
      <w:r w:rsidR="000734EC" w:rsidRPr="00BC362E">
        <w:rPr>
          <w:noProof/>
          <w:color w:val="000000" w:themeColor="text1"/>
          <w:sz w:val="24"/>
          <w:szCs w:val="24"/>
        </w:rPr>
        <w:t>(Setiawan &amp; Mulyapradana, 2018)</w:t>
      </w:r>
      <w:r w:rsidR="000734EC" w:rsidRPr="00BC362E">
        <w:rPr>
          <w:color w:val="000000" w:themeColor="text1"/>
          <w:sz w:val="24"/>
          <w:szCs w:val="24"/>
        </w:rPr>
        <w:fldChar w:fldCharType="end"/>
      </w:r>
      <w:r w:rsidRPr="00BC362E">
        <w:rPr>
          <w:color w:val="000000" w:themeColor="text1"/>
          <w:sz w:val="24"/>
          <w:szCs w:val="24"/>
        </w:rPr>
        <w:t>.  Motivasi merupakan bagian</w:t>
      </w:r>
      <w:r w:rsidR="00A9674B" w:rsidRPr="00BC362E">
        <w:rPr>
          <w:color w:val="000000" w:themeColor="text1"/>
          <w:sz w:val="24"/>
          <w:szCs w:val="24"/>
          <w:lang w:val="en-ID"/>
        </w:rPr>
        <w:t xml:space="preserve"> proses </w:t>
      </w:r>
      <w:r w:rsidR="00A9674B" w:rsidRPr="00BC362E">
        <w:rPr>
          <w:color w:val="000000" w:themeColor="text1"/>
          <w:sz w:val="24"/>
          <w:szCs w:val="24"/>
          <w:lang w:val="en-ID"/>
        </w:rPr>
        <w:lastRenderedPageBreak/>
        <w:t xml:space="preserve">psikologi yang dimiliki oleh seseorang yang menggambarkan suatu interaksi antara sikap, persepsi, kebutuhan dan keputusan </w:t>
      </w:r>
      <w:r w:rsidR="000734EC" w:rsidRPr="00BC362E">
        <w:rPr>
          <w:color w:val="000000" w:themeColor="text1"/>
          <w:sz w:val="24"/>
          <w:szCs w:val="24"/>
        </w:rPr>
        <w:fldChar w:fldCharType="begin" w:fldLock="1"/>
      </w:r>
      <w:r w:rsidR="000734EC" w:rsidRPr="00BC362E">
        <w:rPr>
          <w:color w:val="000000" w:themeColor="text1"/>
          <w:sz w:val="24"/>
          <w:szCs w:val="24"/>
        </w:rPr>
        <w:instrText>ADDIN CSL_CITATION {"citationItems":[{"id":"ITEM-1","itemData":{"DOI":"https://doi.org/10.34001/jdeb.v16i1.953","abstract":"This study aims to describe the performance of employees who are at PT. Reycom Document Solutions, employee performance is still relatively low supported by research results. This research is a qualitative descriptive study, the subjects of this study are employees of PT. Reycom Document Solutions. Data collection is done by observation, interview and survey techniques. The validity of the data is done by triangulation of techniques and sources. Data analysis techniques using qualitative descriptive analysis techniques. The results of this study show good performance because it is influenced by several factors. The influencing factors are external factors, compensation and motivation for employee performance. Managerial implications of this research are HR Placement, work discipline, production targets, job satisfaction, motivation, compensation, management systems, bonuses / incentives, health benefits, family benefits, pensions, transportation and office facilities that have not been able to improve employee performance. Managerial should conduct an evaluation to improve employee performance at PT. Reycom Document Solutions.","author":[{"dropping-particle":"","family":"Mujibul","given":"M","non-dropping-particle":"","parse-names":false,"suffix":""},{"dropping-particle":"","family":"Hakim","given":"Rudi Fanani","non-dropping-particle":"","parse-names":false,"suffix":""}],"container-title":"Jurnal Dinamika Ekonomi dan Bisnis","id":"ITEM-1","issue":"1","issued":{"date-parts":[["2019"]]},"page":"1-16","publisher-place":"Jepara","title":"Analisis Kinerja Karyawan Studi Kasus PT. Reycom Dokumen Solusi","type":"article-journal","volume":"16"},"uris":["http://www.mendeley.com/documents/?uuid=8fcbcfb5-49f8-3ea1-b9e2-d78224502e8d"]}],"mendeley":{"formattedCitation":"(Mujibul &amp; Hakim, 2019)","plainTextFormattedCitation":"(Mujibul &amp; Hakim, 2019)","previouslyFormattedCitation":"(Mujibul &amp; Hakim, 2019)"},"properties":{"noteIndex":0},"schema":"https://github.com/citation-style-language/schema/raw/master/csl-citation.json"}</w:instrText>
      </w:r>
      <w:r w:rsidR="000734EC" w:rsidRPr="00BC362E">
        <w:rPr>
          <w:color w:val="000000" w:themeColor="text1"/>
          <w:sz w:val="24"/>
          <w:szCs w:val="24"/>
        </w:rPr>
        <w:fldChar w:fldCharType="separate"/>
      </w:r>
      <w:r w:rsidR="000734EC" w:rsidRPr="00BC362E">
        <w:rPr>
          <w:noProof/>
          <w:color w:val="000000" w:themeColor="text1"/>
          <w:sz w:val="24"/>
          <w:szCs w:val="24"/>
        </w:rPr>
        <w:t>(Mujibul &amp; Hakim, 2019)</w:t>
      </w:r>
      <w:r w:rsidR="000734EC" w:rsidRPr="00BC362E">
        <w:rPr>
          <w:color w:val="000000" w:themeColor="text1"/>
          <w:sz w:val="24"/>
          <w:szCs w:val="24"/>
        </w:rPr>
        <w:fldChar w:fldCharType="end"/>
      </w:r>
      <w:r w:rsidRPr="00BC362E">
        <w:rPr>
          <w:color w:val="000000" w:themeColor="text1"/>
          <w:sz w:val="24"/>
          <w:szCs w:val="24"/>
        </w:rPr>
        <w:t xml:space="preserve">. Ada tiga karakteristik dalam motivasi </w:t>
      </w:r>
      <w:r w:rsidR="000734EC" w:rsidRPr="00BC362E">
        <w:rPr>
          <w:color w:val="000000" w:themeColor="text1"/>
          <w:sz w:val="24"/>
          <w:szCs w:val="24"/>
        </w:rPr>
        <w:fldChar w:fldCharType="begin" w:fldLock="1"/>
      </w:r>
      <w:r w:rsidR="001002E4" w:rsidRPr="00BC362E">
        <w:rPr>
          <w:color w:val="000000" w:themeColor="text1"/>
          <w:sz w:val="24"/>
          <w:szCs w:val="24"/>
        </w:rPr>
        <w:instrText>ADDIN CSL_CITATION {"citationItems":[{"id":"ITEM-1","itemData":{"DOI":"10.36778/jesya.v2i1.26","ISSN":"2614-3259","abstract":"Penelitian ini bertujuan untuk menguji pengaruh Reward Instrinsik, Supervision of Work &amp; Satisfaction of Compensation Terhadap Employee Performance. Disamping itu, penelitian ini juga bertujuan untuk menguji pengaruh Work Motivation sebagai variabel intervening. Untuk menguji variabel tersebut, peneliti memilih Koperasi di Kota Pekalongan sebagai objek penelitian. Penelitian dilakukan dengan metode menyebarkan kuisioner kepada 120 karyawan di lima belas Koperasi di Kota Pekalongan. Pengambilan sampel penelitian menggunakan probability sampling dengan teknik simple random sampling. Hasil penelitian menunjukkan bahwa Reward Instrinsik,Supervision of Work &amp; Satisfaction of Compensation berpengaruh positif signifikan terhadap Employee Performance pada Koperasi di Kota Pekalongan. Tetapi Work Motivation sebagai variabel intervening memperlemah pnegaruh Reward Instrinsik, Supervision of Work &amp; Satisfaction of Compensation terhadap Employee Performance pada Koperasi di Kota Pekalongan.","author":[{"dropping-particle":"","family":"Setiawan","given":"Singgih","non-dropping-particle":"","parse-names":false,"suffix":""},{"dropping-particle":"","family":"Mulyapradana","given":"Aria","non-dropping-particle":"","parse-names":false,"suffix":""}],"container-title":"Jesya (Jurnal Ekonomi &amp; Ekonomi Syariah)","id":"ITEM-1","issued":{"date-parts":[["2018"]]},"title":"Peran Work Motivation Sebagai Variabel Intervening Pengaruh Reward Instrinsik, Supervision Of Work &amp; Satisfacation Of Compensation Terhadap Employee Performance","type":"article-journal"},"uris":["http://www.mendeley.com/documents/?uuid=0864b017-b457-4f04-a080-c4375ba17966"]}],"mendeley":{"formattedCitation":"(Setiawan &amp; Mulyapradana, 2018)","plainTextFormattedCitation":"(Setiawan &amp; Mulyapradana, 2018)","previouslyFormattedCitation":"(Setiawan &amp; Mulyapradana, 2018)"},"properties":{"noteIndex":0},"schema":"https://github.com/citation-style-language/schema/raw/master/csl-citation.json"}</w:instrText>
      </w:r>
      <w:r w:rsidR="000734EC" w:rsidRPr="00BC362E">
        <w:rPr>
          <w:color w:val="000000" w:themeColor="text1"/>
          <w:sz w:val="24"/>
          <w:szCs w:val="24"/>
        </w:rPr>
        <w:fldChar w:fldCharType="separate"/>
      </w:r>
      <w:r w:rsidR="000734EC" w:rsidRPr="00BC362E">
        <w:rPr>
          <w:noProof/>
          <w:color w:val="000000" w:themeColor="text1"/>
          <w:sz w:val="24"/>
          <w:szCs w:val="24"/>
        </w:rPr>
        <w:t>(Setiawan &amp; Mulyapradana, 2018)</w:t>
      </w:r>
      <w:r w:rsidR="000734EC" w:rsidRPr="00BC362E">
        <w:rPr>
          <w:color w:val="000000" w:themeColor="text1"/>
          <w:sz w:val="24"/>
          <w:szCs w:val="24"/>
        </w:rPr>
        <w:fldChar w:fldCharType="end"/>
      </w:r>
      <w:r w:rsidRPr="00BC362E">
        <w:rPr>
          <w:color w:val="000000" w:themeColor="text1"/>
          <w:sz w:val="24"/>
          <w:szCs w:val="24"/>
        </w:rPr>
        <w:t xml:space="preserve"> antara lain: usaha, kemauan keras dan arah atau tujuan.</w:t>
      </w:r>
    </w:p>
    <w:p w:rsidR="005C7D12" w:rsidRPr="00BC362E" w:rsidRDefault="005C7D12" w:rsidP="00BC362E">
      <w:pPr>
        <w:ind w:firstLine="284"/>
        <w:jc w:val="both"/>
        <w:rPr>
          <w:color w:val="000000" w:themeColor="text1"/>
          <w:sz w:val="24"/>
          <w:szCs w:val="24"/>
        </w:rPr>
      </w:pPr>
      <w:r w:rsidRPr="00BC362E">
        <w:rPr>
          <w:color w:val="000000" w:themeColor="text1"/>
          <w:sz w:val="24"/>
          <w:szCs w:val="24"/>
        </w:rPr>
        <w:t>Dalam riset ini motiviasi yang dikaji adalah motivasi belajar mahasiswa dimana dorongan atau kemampuan yang dimiliki seseorang mahasiswa dalam melakukan aktivitas belajarnya agar prestasi belajarnya dapat dicapai secara optimal.</w:t>
      </w:r>
      <w:r w:rsidR="00A9674B" w:rsidRPr="00BC362E">
        <w:rPr>
          <w:color w:val="000000" w:themeColor="text1"/>
          <w:sz w:val="24"/>
          <w:szCs w:val="24"/>
          <w:lang w:val="en-ID"/>
        </w:rPr>
        <w:t xml:space="preserve"> Ciri-ciri dari motivasi belajar yang tinggi antara lain : bekerja keras, tangguh, pantang menyerah, memiliki tujuan untuk masa depan, mempunyai semangat untuk menyelesaikan pekerjaan dengan tingkat kesukaran yang sedang dan mampu menyelesaikan permasalahan yang dihadapi </w:t>
      </w:r>
      <w:r w:rsidR="000734EC" w:rsidRPr="00BC362E">
        <w:rPr>
          <w:color w:val="000000" w:themeColor="text1"/>
          <w:sz w:val="24"/>
          <w:szCs w:val="24"/>
        </w:rPr>
        <w:fldChar w:fldCharType="begin" w:fldLock="1"/>
      </w:r>
      <w:r w:rsidR="000734EC" w:rsidRPr="00BC362E">
        <w:rPr>
          <w:color w:val="000000" w:themeColor="text1"/>
          <w:sz w:val="24"/>
          <w:szCs w:val="24"/>
        </w:rPr>
        <w:instrText>ADDIN CSL_CITATION {"citationItems":[{"id":"ITEM-1","itemData":{"DOI":"10.24832/jpnk.v20i4.156","ISSN":"24608300","abstract":"Tujuan penelitian adalah untuk menentukan pengaruh interaksi sosial keluarga, Mulyaningsih, I. E. (2014). Pengaruh Interaksi Sosial Keluarga, Motivasi Belajar, dan Kemandirian Belajar terhadap Prestasi Belajar. Jurnal Pendidikan Dan Kebudayaan. https://doi.org/10.24832/jpnk.v20i4.156motivasi belajar, dan kemandirian belajar terhadap prestasi belajar siswa SMK Negeri 5 Surakarta. Penelitian ini menggunakan pendekatan kuantitatif dengan metode deskriptif korelasional. Populasi penelitian ini adalah siswa-siswa SMK Negeri 5 Surakarta. Untuk menganalisis hipotesis utama dan tambahan menggunakan analisis regresi ganda. Kesimpulan yaitu: 1) ada pengaruh yang signifikan antara interaksi sosial dalam keluarga, motivasi belajar, dan kemandirian belajar secara bersama-sama terhadap prestasi belajar siswa; 2) ada pengaruh yang signifikan interaksi sosial dalam keluarga terhadap prestasi belajar siswa; 3) ada pengaruh yang signifikan motivasi belajar terhadap prestasi belajar siswa, dan 4) ada pengaruh yang signifikan kemandirian belajar terhadap prestasi belajar siswa","author":[{"dropping-particle":"","family":"Mulyaningsih","given":"Indrati Endang","non-dropping-particle":"","parse-names":false,"suffix":""}],"container-title":"Jurnal Pendidikan dan Kebudayaan","id":"ITEM-1","issued":{"date-parts":[["2014"]]},"title":"Pengaruh Interaksi Sosial Keluarga, Motivasi Belajar, dan Kemandirian Belajar terhadap Prestasi Belajar","type":"article-journal"},"uris":["http://www.mendeley.com/documents/?uuid=cc9a7485-fd00-4136-af89-087c8b2d3bbd"]}],"mendeley":{"formattedCitation":"(Mulyaningsih, 2014)","plainTextFormattedCitation":"(Mulyaningsih, 2014)","previouslyFormattedCitation":"(Mulyaningsih, 2014)"},"properties":{"noteIndex":0},"schema":"https://github.com/citation-style-language/schema/raw/master/csl-citation.json"}</w:instrText>
      </w:r>
      <w:r w:rsidR="000734EC" w:rsidRPr="00BC362E">
        <w:rPr>
          <w:color w:val="000000" w:themeColor="text1"/>
          <w:sz w:val="24"/>
          <w:szCs w:val="24"/>
        </w:rPr>
        <w:fldChar w:fldCharType="separate"/>
      </w:r>
      <w:r w:rsidR="000734EC" w:rsidRPr="00BC362E">
        <w:rPr>
          <w:noProof/>
          <w:color w:val="000000" w:themeColor="text1"/>
          <w:sz w:val="24"/>
          <w:szCs w:val="24"/>
        </w:rPr>
        <w:t>(Mulyaningsih, 2014)</w:t>
      </w:r>
      <w:r w:rsidR="000734EC" w:rsidRPr="00BC362E">
        <w:rPr>
          <w:color w:val="000000" w:themeColor="text1"/>
          <w:sz w:val="24"/>
          <w:szCs w:val="24"/>
        </w:rPr>
        <w:fldChar w:fldCharType="end"/>
      </w:r>
      <w:r w:rsidRPr="00BC362E">
        <w:rPr>
          <w:color w:val="000000" w:themeColor="text1"/>
          <w:sz w:val="24"/>
          <w:szCs w:val="24"/>
        </w:rPr>
        <w:t>.</w:t>
      </w:r>
      <w:r w:rsidR="00A9674B" w:rsidRPr="00BC362E">
        <w:rPr>
          <w:color w:val="000000" w:themeColor="text1"/>
          <w:sz w:val="24"/>
          <w:szCs w:val="24"/>
          <w:lang w:val="en-ID"/>
        </w:rPr>
        <w:t xml:space="preserve"> Hal senada</w:t>
      </w:r>
      <w:r w:rsidRPr="00BC362E">
        <w:rPr>
          <w:color w:val="000000" w:themeColor="text1"/>
          <w:sz w:val="24"/>
          <w:szCs w:val="24"/>
        </w:rPr>
        <w:t xml:space="preserve"> </w:t>
      </w:r>
      <w:r w:rsidR="00A9674B" w:rsidRPr="00BC362E">
        <w:rPr>
          <w:color w:val="000000" w:themeColor="text1"/>
          <w:sz w:val="24"/>
          <w:szCs w:val="24"/>
          <w:lang w:val="en-ID"/>
        </w:rPr>
        <w:t>yang diutarakan oleh Arko Pujadi bahwa f</w:t>
      </w:r>
      <w:r w:rsidRPr="00BC362E">
        <w:rPr>
          <w:color w:val="000000" w:themeColor="text1"/>
          <w:sz w:val="24"/>
          <w:szCs w:val="24"/>
        </w:rPr>
        <w:t xml:space="preserve">aktor-faktor yang mempengaruhi motivasi belajar mahasiswa yakni faktor yang ada didalam diri sendiri (intrinsik) dan faktor yang berada di luar diri sendiri </w:t>
      </w:r>
      <w:r w:rsidR="008A4724" w:rsidRPr="00BC362E">
        <w:rPr>
          <w:color w:val="000000" w:themeColor="text1"/>
          <w:sz w:val="24"/>
          <w:szCs w:val="24"/>
        </w:rPr>
        <w:fldChar w:fldCharType="begin" w:fldLock="1"/>
      </w:r>
      <w:r w:rsidR="008A4724" w:rsidRPr="00BC362E">
        <w:rPr>
          <w:color w:val="000000" w:themeColor="text1"/>
          <w:sz w:val="24"/>
          <w:szCs w:val="24"/>
        </w:rPr>
        <w:instrText>ADDIN CSL_CITATION {"citationItems":[{"id":"ITEM-1","itemData":{"DOI":"10.30813/bmj.v3i2.338","ISSN":"1907-0896","abstract":"Abstrak Penelitian bertujuan mengetahui karakteristik motivasi belajar mahasiswa Fakultas Ekonomi Universitas Bunda Mulia, perbedaan motivasi belajar diantara mahasiswa yang berbeda gender, jurusan dan tahun angkatan, serta hubungan antara motivasi belajar mahasiswa dengan faktor intrinsik dalam dirinya dan faktor-faktor ekstrinsik (lingkungan belajarnya), seperti kualitas dosen, materi kuliah, metode perkuliahan, kondisi dan suasana ruang kuliah, dan fasilitas persputakaan. Sampel penelitian dipilih dari mahasiswa Fakultas Ekonomi Universitas Bunda Mulia dengan pertama-tama mengelompokkan mereka dalam jurusan Akuntansi dan Manajemen, kemudian dari tiap jurusan tersebut dipilih sampel secara berjenjang dari angkatan tahun 2003, 2004 dan 2005. Data dan informasi yang dikumpulkan dari sampel penelitian kemudian dianalisis dengan menggunakan metode deskriptif untuk mengetahui karakteristik motivasi belajar mahasiswa, dan metode induktif untuk menguji hipotesis mengenai perbedaan motivasi belajar diantara mahasiswa yang berbeda gender, jurusan dan tahun angkatan, serta hipotesis mengenai hubungan motivasi belajar mahasiswa dengan faktor intrinsik dan faktor-faktor ekstrinsiknya. Hasil penelitian menunjukkan bahwa motivasi belajar mahasiswa Fakultas Ekonomi Universitas Bunda Mulia masih perlu ditingkatkan. Motivasi belajar tersebut sama (merata) diantara mahasiswa yang berbeda gender, jurusan dan tahun angkatan. Sementara, dari hasil pengujian terhadap faktor-faktor yang diduga memiliki hubungan dengan motivasi belajar mahasiswa, empat diantaranya, yaitu faktor intrinsik dalam diri mahasiswa, kualitas dosen, bobot materi kuliah, dan metode perkuliahan, terbukti memiliki hubungan yang signifikan dengan motivasi belajar mahasiswa. Sedangkan hubungan motivasi belajar mahasiswa dengan dua faktor lainnya, yaitu kondisi dan suasana ruang kuliah dan fasilitas perpustakaan, ternyata tidak signifikan. Kata Kunci Motivasi Belajar, Faktor Intrinsik, Faktor Ekstrinsik","author":[{"dropping-particle":"","family":"Pujadi","given":"Arko","non-dropping-particle":"","parse-names":false,"suffix":""}],"container-title":"Business Management Journal","id":"ITEM-1","issue":"2","issued":{"date-parts":[["2007"]]},"page":"40-51","title":"Faktor-Faktor Yang Mempengaruhi Motivasi Belajar Mahasiswa : Studi Kasus Pada Fakultas Ekonomi Universitas Bunda Mulia","type":"article-journal","volume":"3"},"uris":["http://www.mendeley.com/documents/?uuid=8df743f9-cd49-4253-9bc1-9ad8fa6e3264"]}],"mendeley":{"formattedCitation":"(Pujadi, 2007)","plainTextFormattedCitation":"(Pujadi, 2007)","previouslyFormattedCitation":"(Pujadi, 2007)"},"properties":{"noteIndex":0},"schema":"https://github.com/citation-style-language/schema/raw/master/csl-citation.json"}</w:instrText>
      </w:r>
      <w:r w:rsidR="008A4724" w:rsidRPr="00BC362E">
        <w:rPr>
          <w:color w:val="000000" w:themeColor="text1"/>
          <w:sz w:val="24"/>
          <w:szCs w:val="24"/>
        </w:rPr>
        <w:fldChar w:fldCharType="separate"/>
      </w:r>
      <w:r w:rsidR="008A4724" w:rsidRPr="00BC362E">
        <w:rPr>
          <w:noProof/>
          <w:color w:val="000000" w:themeColor="text1"/>
          <w:sz w:val="24"/>
          <w:szCs w:val="24"/>
        </w:rPr>
        <w:t>(Pujadi, 2007)</w:t>
      </w:r>
      <w:r w:rsidR="008A4724" w:rsidRPr="00BC362E">
        <w:rPr>
          <w:color w:val="000000" w:themeColor="text1"/>
          <w:sz w:val="24"/>
          <w:szCs w:val="24"/>
        </w:rPr>
        <w:fldChar w:fldCharType="end"/>
      </w:r>
      <w:r w:rsidR="008A4724" w:rsidRPr="00BC362E">
        <w:rPr>
          <w:color w:val="000000" w:themeColor="text1"/>
          <w:sz w:val="24"/>
          <w:szCs w:val="24"/>
          <w:lang w:val="en-ID"/>
        </w:rPr>
        <w:t>.</w:t>
      </w:r>
      <w:r w:rsidRPr="00BC362E">
        <w:rPr>
          <w:color w:val="000000" w:themeColor="text1"/>
          <w:sz w:val="24"/>
          <w:szCs w:val="24"/>
        </w:rPr>
        <w:t xml:space="preserve"> </w:t>
      </w:r>
      <w:r w:rsidR="00A9674B" w:rsidRPr="00BC362E">
        <w:rPr>
          <w:color w:val="000000" w:themeColor="text1"/>
          <w:sz w:val="24"/>
          <w:szCs w:val="24"/>
          <w:lang w:val="en-ID"/>
        </w:rPr>
        <w:t>R</w:t>
      </w:r>
      <w:r w:rsidRPr="00BC362E">
        <w:rPr>
          <w:color w:val="000000" w:themeColor="text1"/>
          <w:sz w:val="24"/>
          <w:szCs w:val="24"/>
        </w:rPr>
        <w:t xml:space="preserve">iset yang dilakukan oleh I Made Ari </w:t>
      </w:r>
      <w:r w:rsidR="000734EC" w:rsidRPr="00BC362E">
        <w:rPr>
          <w:color w:val="000000" w:themeColor="text1"/>
          <w:sz w:val="24"/>
          <w:szCs w:val="24"/>
        </w:rPr>
        <w:fldChar w:fldCharType="begin" w:fldLock="1"/>
      </w:r>
      <w:r w:rsidR="008A4724" w:rsidRPr="00BC362E">
        <w:rPr>
          <w:color w:val="000000" w:themeColor="text1"/>
          <w:sz w:val="24"/>
          <w:szCs w:val="24"/>
        </w:rPr>
        <w:instrText>ADDIN CSL_CITATION {"citationItems":[{"id":"ITEM-1","itemData":{"abstract":"Penelitian ini bertujuan untuk mendeskripsikan pengaruh penggunaan otak kiri dan otak kanan pada pembelajaran matematika materi pola bagi siswa SMP. Penelitian ini menggunakan pendekatan kualitatif deskriptif. Subjek penelitian ini adalah siswa kelas VIIB SMP Negeri 2 Salatiga, dengan jumlah siswa 34 orang dan diambil 6 orang sebagai subjek untuk kemudian di wawancara. Subjek dikelompokkan dalam kategori dominan menggunakan otak kiri, dominan menggunakan otak kanan, dan dominan dalam menggunakan kedua belahan otak. Teknik pengumpulan data menggunakan angket dominasi otak, tes pemahaman yang berbentuk soal uraian dan wawancara. Hasil penelitian menunjukkan bahwa salah satu subjek dengan dominasi otak seimbang dapat menemukan rumus dari setiap soal pola yang diberikan. Kemudian kedua subjek dengan dominasi otak kanan dapat menemukan 3 rumus soal pola bilangan dan 1 rumus soal pola gambar. Sedangkan kedua subjek dengan dominasi otak kiri dapat menemukan 2 rumus soal pola bilangan dan 1 rumus soal pola gambar.","author":[{"dropping-particle":"","family":"Winangun","given":"I Made Ari","non-dropping-particle":"","parse-names":false,"suffix":""}],"container-title":"Jurnal Mitra Pendidikan","id":"ITEM-1","issued":{"date-parts":[["2020"]]},"title":"Penerapan Model Discovery Learning Berbasis Digital untuk Meningkatkan Motivasi dan Hasil Belajar Mahasiswa pada Mata Kuliah Media Pembelajaran SD","type":"article-journal"},"uris":["http://www.mendeley.com/documents/?uuid=36691d06-6d39-4d98-b1cd-99eb970bbb20"]}],"mendeley":{"formattedCitation":"(Winangun, 2020)","plainTextFormattedCitation":"(Winangun, 2020)","previouslyFormattedCitation":"(Winangun, 2020)"},"properties":{"noteIndex":0},"schema":"https://github.com/citation-style-language/schema/raw/master/csl-citation.json"}</w:instrText>
      </w:r>
      <w:r w:rsidR="000734EC" w:rsidRPr="00BC362E">
        <w:rPr>
          <w:color w:val="000000" w:themeColor="text1"/>
          <w:sz w:val="24"/>
          <w:szCs w:val="24"/>
        </w:rPr>
        <w:fldChar w:fldCharType="separate"/>
      </w:r>
      <w:r w:rsidR="000734EC" w:rsidRPr="00BC362E">
        <w:rPr>
          <w:noProof/>
          <w:color w:val="000000" w:themeColor="text1"/>
          <w:sz w:val="24"/>
          <w:szCs w:val="24"/>
        </w:rPr>
        <w:t>(Winangun, 2020)</w:t>
      </w:r>
      <w:r w:rsidR="000734EC" w:rsidRPr="00BC362E">
        <w:rPr>
          <w:color w:val="000000" w:themeColor="text1"/>
          <w:sz w:val="24"/>
          <w:szCs w:val="24"/>
        </w:rPr>
        <w:fldChar w:fldCharType="end"/>
      </w:r>
      <w:r w:rsidR="000734EC" w:rsidRPr="00BC362E">
        <w:rPr>
          <w:color w:val="000000" w:themeColor="text1"/>
          <w:sz w:val="24"/>
          <w:szCs w:val="24"/>
          <w:lang w:val="en-ID"/>
        </w:rPr>
        <w:t xml:space="preserve"> </w:t>
      </w:r>
      <w:r w:rsidRPr="00BC362E">
        <w:rPr>
          <w:color w:val="000000" w:themeColor="text1"/>
          <w:sz w:val="24"/>
          <w:szCs w:val="24"/>
        </w:rPr>
        <w:t xml:space="preserve">motivasi belajar </w:t>
      </w:r>
      <w:r w:rsidR="00A9674B" w:rsidRPr="00BC362E">
        <w:rPr>
          <w:color w:val="000000" w:themeColor="text1"/>
          <w:sz w:val="24"/>
          <w:szCs w:val="24"/>
          <w:lang w:val="en-ID"/>
        </w:rPr>
        <w:t xml:space="preserve">terdapat dua dimensi yakni </w:t>
      </w:r>
      <w:r w:rsidRPr="00BC362E">
        <w:rPr>
          <w:color w:val="000000" w:themeColor="text1"/>
          <w:sz w:val="24"/>
          <w:szCs w:val="24"/>
        </w:rPr>
        <w:t>dimensi intrinsik yang terdiri dari adanya hasrat dan keinginan berhasil, adanya dorongan dan kebutuhan dalam belajar, serta adanya harapan</w:t>
      </w:r>
      <w:r w:rsidR="007E06E1" w:rsidRPr="00BC362E">
        <w:rPr>
          <w:color w:val="000000" w:themeColor="text1"/>
          <w:sz w:val="24"/>
          <w:szCs w:val="24"/>
          <w:lang w:val="en-ID"/>
        </w:rPr>
        <w:t xml:space="preserve"> </w:t>
      </w:r>
      <w:r w:rsidRPr="00BC362E">
        <w:rPr>
          <w:color w:val="000000" w:themeColor="text1"/>
          <w:sz w:val="24"/>
          <w:szCs w:val="24"/>
        </w:rPr>
        <w:t>dan cita-cita masa depan dan dimensi ekstrinsik yang terdiri dari adanya penghargaan dalam belajar, adanya kegiatan yang menarik dalam belajar dan adanya lingkungan belajar yang kondusif.</w:t>
      </w:r>
    </w:p>
    <w:p w:rsidR="005C7D12" w:rsidRPr="00BC362E" w:rsidRDefault="005C7D12" w:rsidP="00BC362E">
      <w:pPr>
        <w:ind w:firstLine="284"/>
        <w:jc w:val="both"/>
        <w:rPr>
          <w:color w:val="000000" w:themeColor="text1"/>
          <w:sz w:val="24"/>
          <w:szCs w:val="24"/>
        </w:rPr>
      </w:pPr>
      <w:r w:rsidRPr="00BC362E">
        <w:rPr>
          <w:color w:val="000000" w:themeColor="text1"/>
          <w:sz w:val="24"/>
          <w:szCs w:val="24"/>
        </w:rPr>
        <w:t xml:space="preserve">Melihat fenomena tersebut sebagian besar mahasiswa masih termotivasi untuk melaksanakan proses pembelajaran meskipun ada beberapa dari mahasiswa yang motivasinya menurun. Hal ini diperkuat dari hasil riset yang dilakukan oleh Yani, Irfan dan Mia </w:t>
      </w:r>
      <w:r w:rsidR="008A4724" w:rsidRPr="00BC362E">
        <w:rPr>
          <w:color w:val="000000" w:themeColor="text1"/>
          <w:sz w:val="24"/>
          <w:szCs w:val="24"/>
        </w:rPr>
        <w:fldChar w:fldCharType="begin" w:fldLock="1"/>
      </w:r>
      <w:r w:rsidR="008A4724" w:rsidRPr="00BC362E">
        <w:rPr>
          <w:color w:val="000000" w:themeColor="text1"/>
          <w:sz w:val="24"/>
          <w:szCs w:val="24"/>
        </w:rPr>
        <w:instrText>ADDIN CSL_CITATION {"citationItems":[{"id":"ITEM-1","itemData":{"DOI":"10.33394/jk.v6i2.2654","ISSN":"2442-7667","abstract":"This study aims to explain in detail how the objective motivational conditions experienced by students in online learning during the Covid-19 pandemic. This study used a quantitative approach with a survey method. The study was conducted at Universitas Kuningan involving 80 sixth semester students in the Elementary School Teacher Education study program. Data collection techniques used in this study were survey technique with a Likert scale. Survey was made through google form so that it was easily accessible by students. The data analysis technique used in this study was calculating the percentage of data from each indicator, interpreting the data presentation score andthen analyzing each indicator in depth. The results of this study indicated that the learning motivation of sixth semester students of the elementary school teacher education program at Universitas Kuningan was very good, in which the percentage score of motivation reached 80.27%. This study is expected to be an evaluation of various parties in organizing online learning in higher education, especially those involving motivation in it. This research is also expected to be a study material for other researchers in analyzing and developing student learning motivation in online learning during emergencies in higher education. Article History","author":[{"dropping-particle":"","family":"Fitriyani","given":"Yani","non-dropping-particle":"","parse-names":false,"suffix":""},{"dropping-particle":"","family":"Fauzi","given":"Irfan","non-dropping-particle":"","parse-names":false,"suffix":""},{"dropping-particle":"","family":"Sari","given":"Mia Zultrianti","non-dropping-particle":"","parse-names":false,"suffix":""}],"container-title":"Jurnal Kependidikan: Jurnal Hasil Penelitian dan Kajian Kepustakaan di Bidang Pendidikan, Pengajaran dan Pembelajaran","id":"ITEM-1","issued":{"date-parts":[["2020"]]},"title":"Motivasi Belajar Mahasiswa Pada Pembelajaran Daring Selama Pandemik Covid-19","type":"article-journal"},"uris":["http://www.mendeley.com/documents/?uuid=89c57fd5-f2cc-4580-a36e-4b5707324b5b"]}],"mendeley":{"formattedCitation":"(Fitriyani et al., 2020)","plainTextFormattedCitation":"(Fitriyani et al., 2020)","previouslyFormattedCitation":"(Fitriyani et al., 2020)"},"properties":{"noteIndex":0},"schema":"https://github.com/citation-style-language/schema/raw/master/csl-citation.json"}</w:instrText>
      </w:r>
      <w:r w:rsidR="008A4724" w:rsidRPr="00BC362E">
        <w:rPr>
          <w:color w:val="000000" w:themeColor="text1"/>
          <w:sz w:val="24"/>
          <w:szCs w:val="24"/>
        </w:rPr>
        <w:fldChar w:fldCharType="separate"/>
      </w:r>
      <w:r w:rsidR="008A4724" w:rsidRPr="00BC362E">
        <w:rPr>
          <w:noProof/>
          <w:color w:val="000000" w:themeColor="text1"/>
          <w:sz w:val="24"/>
          <w:szCs w:val="24"/>
        </w:rPr>
        <w:t>(Fitriyani et al., 2020)</w:t>
      </w:r>
      <w:r w:rsidR="008A4724" w:rsidRPr="00BC362E">
        <w:rPr>
          <w:color w:val="000000" w:themeColor="text1"/>
          <w:sz w:val="24"/>
          <w:szCs w:val="24"/>
        </w:rPr>
        <w:fldChar w:fldCharType="end"/>
      </w:r>
      <w:r w:rsidR="008A4724" w:rsidRPr="00BC362E">
        <w:rPr>
          <w:color w:val="000000" w:themeColor="text1"/>
          <w:sz w:val="24"/>
          <w:szCs w:val="24"/>
          <w:lang w:val="en-ID"/>
        </w:rPr>
        <w:t xml:space="preserve"> </w:t>
      </w:r>
      <w:r w:rsidRPr="00BC362E">
        <w:rPr>
          <w:color w:val="000000" w:themeColor="text1"/>
          <w:sz w:val="24"/>
          <w:szCs w:val="24"/>
        </w:rPr>
        <w:t xml:space="preserve">yang berjudul Motivasi Belajar Mahasiswa Pada Pembelajaran Daring Selama </w:t>
      </w:r>
      <w:r w:rsidR="001F4C38" w:rsidRPr="00BC362E">
        <w:rPr>
          <w:color w:val="000000" w:themeColor="text1"/>
          <w:sz w:val="24"/>
          <w:szCs w:val="24"/>
        </w:rPr>
        <w:t>Pandemik</w:t>
      </w:r>
      <w:r w:rsidRPr="00BC362E">
        <w:rPr>
          <w:color w:val="000000" w:themeColor="text1"/>
          <w:sz w:val="24"/>
          <w:szCs w:val="24"/>
        </w:rPr>
        <w:t xml:space="preserve"> Covid-19 mengatakan bahwa ditengah </w:t>
      </w:r>
      <w:r w:rsidR="001F4C38" w:rsidRPr="00BC362E">
        <w:rPr>
          <w:color w:val="000000" w:themeColor="text1"/>
          <w:sz w:val="24"/>
          <w:szCs w:val="24"/>
        </w:rPr>
        <w:t>pandemik</w:t>
      </w:r>
      <w:r w:rsidRPr="00BC362E">
        <w:rPr>
          <w:color w:val="000000" w:themeColor="text1"/>
          <w:sz w:val="24"/>
          <w:szCs w:val="24"/>
        </w:rPr>
        <w:t xml:space="preserve"> covid-19 yang melanda dunia tidak menjadi alasan mahasiswa untuk tetap termotivasi dalam </w:t>
      </w:r>
      <w:r w:rsidRPr="00BC362E">
        <w:rPr>
          <w:color w:val="000000" w:themeColor="text1"/>
          <w:sz w:val="24"/>
          <w:szCs w:val="24"/>
        </w:rPr>
        <w:t>belajar meski pelaksanaanya terdapat beberapa kendala.</w:t>
      </w:r>
    </w:p>
    <w:p w:rsidR="005C7D12" w:rsidRPr="00BC362E" w:rsidRDefault="005C7D12" w:rsidP="00BC362E">
      <w:pPr>
        <w:ind w:firstLine="284"/>
        <w:jc w:val="both"/>
        <w:rPr>
          <w:color w:val="000000" w:themeColor="text1"/>
          <w:sz w:val="24"/>
          <w:szCs w:val="24"/>
        </w:rPr>
      </w:pPr>
      <w:r w:rsidRPr="00BC362E">
        <w:rPr>
          <w:color w:val="000000" w:themeColor="text1"/>
          <w:sz w:val="24"/>
          <w:szCs w:val="24"/>
        </w:rPr>
        <w:t xml:space="preserve">Objek riset ini adalah kampus ITS NU Pekalongan dan Politeknik Pusmanu yang berada di wilayah Pekalongan pada semester genap tahun ajaran 2019/2020 telah melaksanakan pembelajaran kuliah </w:t>
      </w:r>
      <w:r w:rsidRPr="00BC362E">
        <w:rPr>
          <w:i/>
          <w:color w:val="000000" w:themeColor="text1"/>
          <w:sz w:val="24"/>
          <w:szCs w:val="24"/>
        </w:rPr>
        <w:t>oline (daring)</w:t>
      </w:r>
      <w:r w:rsidRPr="00BC362E">
        <w:rPr>
          <w:color w:val="000000" w:themeColor="text1"/>
          <w:sz w:val="24"/>
          <w:szCs w:val="24"/>
        </w:rPr>
        <w:t>. Berdasarkan hasil evaluasi belajar mahasiswa di semester ini menunjukan adanya penurunan prestasi akademik. Hal tersebut menjadi salah satu faktor ketidakpuasan mahasiswa dalam proses pembelajaran secara</w:t>
      </w:r>
      <w:r w:rsidRPr="00BC362E">
        <w:rPr>
          <w:i/>
          <w:color w:val="000000" w:themeColor="text1"/>
          <w:sz w:val="24"/>
          <w:szCs w:val="24"/>
        </w:rPr>
        <w:t xml:space="preserve"> online</w:t>
      </w:r>
      <w:r w:rsidRPr="00BC362E">
        <w:rPr>
          <w:color w:val="000000" w:themeColor="text1"/>
          <w:sz w:val="24"/>
          <w:szCs w:val="24"/>
        </w:rPr>
        <w:t xml:space="preserve"> dibuktikan dengan rata- rata IPK yang didapatkan oleh mahasiswa dari semester sebelumya </w:t>
      </w:r>
      <w:r w:rsidR="00BC362E" w:rsidRPr="00BC362E">
        <w:rPr>
          <w:color w:val="000000" w:themeColor="text1"/>
          <w:sz w:val="24"/>
          <w:szCs w:val="24"/>
          <w:lang w:val="en-ID"/>
        </w:rPr>
        <w:t xml:space="preserve">dengan semester ini </w:t>
      </w:r>
      <w:r w:rsidRPr="00BC362E">
        <w:rPr>
          <w:color w:val="000000" w:themeColor="text1"/>
          <w:sz w:val="24"/>
          <w:szCs w:val="24"/>
        </w:rPr>
        <w:t>masih kurang memuaskan hal ini berdampak terhadap kinerja pembelajaran yang kurang maksimal.</w:t>
      </w:r>
    </w:p>
    <w:p w:rsidR="005C7D12" w:rsidRPr="00BC362E" w:rsidRDefault="005C7D12" w:rsidP="00BC362E">
      <w:pPr>
        <w:ind w:firstLine="284"/>
        <w:jc w:val="both"/>
        <w:rPr>
          <w:color w:val="000000" w:themeColor="text1"/>
          <w:sz w:val="24"/>
          <w:szCs w:val="24"/>
        </w:rPr>
      </w:pPr>
      <w:r w:rsidRPr="00BC362E">
        <w:rPr>
          <w:color w:val="000000" w:themeColor="text1"/>
          <w:sz w:val="24"/>
          <w:szCs w:val="24"/>
        </w:rPr>
        <w:t xml:space="preserve"> Kotler dan Keller </w:t>
      </w:r>
      <w:r w:rsidR="008A4724" w:rsidRPr="00BC362E">
        <w:rPr>
          <w:color w:val="000000" w:themeColor="text1"/>
          <w:sz w:val="24"/>
          <w:szCs w:val="24"/>
        </w:rPr>
        <w:fldChar w:fldCharType="begin" w:fldLock="1"/>
      </w:r>
      <w:r w:rsidR="008A4724" w:rsidRPr="00BC362E">
        <w:rPr>
          <w:color w:val="000000" w:themeColor="text1"/>
          <w:sz w:val="24"/>
          <w:szCs w:val="24"/>
        </w:rPr>
        <w:instrText>ADDIN CSL_CITATION {"citationItems":[{"id":"ITEM-1","itemData":{"DOI":"10.36778/jesya.v3i1.115","ISSN":"2614-3259","abstract":"Tujuan dari penelitian ini untuk mengetahui seberapa besar pengaruh kualitas pelayanan yang diberikan terhadap kepuasan pelanggan. Metode yang digunakan menggunakan metode kuantitatif. Variabel bebas yang digunakan dalam penelitian ini adalah bukti fisik, keandalan, daya tanggap, jaminan dan empati serta variable terikat dalam penelitian ini adalah kepuasan pelanggan. Sampel yang digunakan dalam pelitian ini adalah pelanggan PT. Tempo Cabang Tegal berjumlah 30 orang responden. Berdasarkan hasil uji F pada penelitian ini menunjukkan nilai signifikansi F 0,001 &lt; 0,005 yang berarti kualitas pelayanan yang terdiri dari bukti fisik, keandalan, daya tanggap, jaminan dan empati secara bersama-sama memiiki pengaruh yang signifikan terhadap kepuasan pelanggan. Berdasarkan uji t dapat diketahui bahwa variabel bukti fisik (0,099), keandalan (0,841), jaminan (0,258) dan empati (0,689) &gt; probabilitas 0,05 yang berarti variabel tersebut secara parsial tidak memiliki pengaruh yang signifikan terhadap kepuasan pelanggan. Sedangkan variabel daya tanggap (0,033) &lt; probabilitas 0,05 yang berarti secara parsial variabel tersebut memiliki pengaruh yang signifikan terhadap kepuasan pelanggan. Hasil uji t juga menunjukkan bahwa variabel daya tanggap memiliki pengaruh yang paling kuat dibandingkan dengan variabel lainnya maka ini berarti variabel daya tanggap mempunyai pengaruh yang paling dominan terhadap kepuasan pelanggan di PT Tempo Cabang Tegal.\r  Kata Kunci : Kualitas Pelayanan, Kepuasan Pelanggan","author":[{"dropping-particle":"","family":"Mulyapradana","given":"Aria","non-dropping-particle":"","parse-names":false,"suffix":""},{"dropping-particle":"","family":"Anjarini","given":"Ary Dwi","non-dropping-particle":"","parse-names":false,"suffix":""},{"dropping-particle":"","family":"Harnoto","given":"Harnoto","non-dropping-particle":"","parse-names":false,"suffix":""}],"container-title":"Jesya (Jurnal Ekonomi &amp; Ekonomi Syariah)","id":"ITEM-1","issued":{"date-parts":[["2020"]]},"title":"Pengaruh Kualitas Pelayanan Terhadap Kepuasan Pelanggan di PT. Tempo Cabang Tegal","type":"article-journal"},"uris":["http://www.mendeley.com/documents/?uuid=6b4e04df-7007-4546-af24-8783baf748cf"]}],"mendeley":{"formattedCitation":"(Mulyapradana et al., 2020)","plainTextFormattedCitation":"(Mulyapradana et al., 2020)","previouslyFormattedCitation":"(Mulyapradana et al., 2020)"},"properties":{"noteIndex":0},"schema":"https://github.com/citation-style-language/schema/raw/master/csl-citation.json"}</w:instrText>
      </w:r>
      <w:r w:rsidR="008A4724" w:rsidRPr="00BC362E">
        <w:rPr>
          <w:color w:val="000000" w:themeColor="text1"/>
          <w:sz w:val="24"/>
          <w:szCs w:val="24"/>
        </w:rPr>
        <w:fldChar w:fldCharType="separate"/>
      </w:r>
      <w:r w:rsidR="008A4724" w:rsidRPr="00BC362E">
        <w:rPr>
          <w:noProof/>
          <w:color w:val="000000" w:themeColor="text1"/>
          <w:sz w:val="24"/>
          <w:szCs w:val="24"/>
        </w:rPr>
        <w:t>(Mulyapradana et al., 2020)</w:t>
      </w:r>
      <w:r w:rsidR="008A4724" w:rsidRPr="00BC362E">
        <w:rPr>
          <w:color w:val="000000" w:themeColor="text1"/>
          <w:sz w:val="24"/>
          <w:szCs w:val="24"/>
        </w:rPr>
        <w:fldChar w:fldCharType="end"/>
      </w:r>
      <w:r w:rsidRPr="00BC362E">
        <w:rPr>
          <w:color w:val="000000" w:themeColor="text1"/>
          <w:sz w:val="24"/>
          <w:szCs w:val="24"/>
        </w:rPr>
        <w:t xml:space="preserve"> kepuasan adalah perasaan senang atau kecewa seseorang yang timbul karena membandingkan kinerja yang dipersepsikan produk (atau hasil) terhadap ekspetasi mereka. Hal senada yang diungkapkan oleh M.N Nasution</w:t>
      </w:r>
      <w:r w:rsidR="008A4724" w:rsidRPr="00BC362E">
        <w:rPr>
          <w:color w:val="000000" w:themeColor="text1"/>
          <w:sz w:val="24"/>
          <w:szCs w:val="24"/>
          <w:lang w:val="en-ID"/>
        </w:rPr>
        <w:t xml:space="preserve"> </w:t>
      </w:r>
      <w:r w:rsidR="008A4724" w:rsidRPr="00BC362E">
        <w:rPr>
          <w:color w:val="000000" w:themeColor="text1"/>
          <w:sz w:val="24"/>
          <w:szCs w:val="24"/>
          <w:lang w:val="en-ID"/>
        </w:rPr>
        <w:fldChar w:fldCharType="begin" w:fldLock="1"/>
      </w:r>
      <w:r w:rsidR="008A4724" w:rsidRPr="00BC362E">
        <w:rPr>
          <w:color w:val="000000" w:themeColor="text1"/>
          <w:sz w:val="24"/>
          <w:szCs w:val="24"/>
          <w:lang w:val="en-ID"/>
        </w:rPr>
        <w:instrText>ADDIN CSL_CITATION {"citationItems":[{"id":"ITEM-1","itemData":{"ISSN":"2550-0791","abstract":"Pengamatan ini bertujuan untuk mengetahui dan mengukur kualitas pelayanan terhadap kepuasan masyarakat pada Kecamatan Pekalongan Timur, pengukuran dengan menggunakan dimensi kualitas pelayanan yang meliputi  tangibles  (tampilan),  reliability  (kehandalan),  responsiveness  (ketanggapan),  assurance  (kepercayaan),  empathy  (empati). Metode penulisan yang dipakai yaitu dengan metode deskriptif analisis, dengan mengumpulkan data melalui wawancara, kemudian studi pustaka dan observasi. Upaya Peningkatan Kepuasan Masyarakat Terhadap Pelayanan pada Kantor Kecamatan Pekalongan Timur, perlu adanya perbaikan fasilitas pelayanan dan melakukan pengukuran kepuasan masyarakat secara berkala mengingat survei ini sangat bermanfaat untuk memperbaiki dan meningkatkan kualitas pelayanan pada Kantor Kecamatan Pekalongan Timur.","author":[{"dropping-particle":"","family":"Mulyapradana","given":"Aria","non-dropping-particle":"","parse-names":false,"suffix":""}],"container-title":"Widya Cipta - Jurnal Sekretari dan Manajemen","id":"ITEM-1","issued":{"date-parts":[["2017"]]},"title":"Upaya Peningkatan Kepuasan Masyarakat Terhadap Pelayanan Pada Kantor Kecamatan Pekalongan Timur","type":"article-journal"},"uris":["http://www.mendeley.com/documents/?uuid=07f1fb83-e157-4a54-971d-f38e93fb00b7"]}],"mendeley":{"formattedCitation":"(Mulyapradana, 2017)","plainTextFormattedCitation":"(Mulyapradana, 2017)","previouslyFormattedCitation":"(Mulyapradana, 2017)"},"properties":{"noteIndex":0},"schema":"https://github.com/citation-style-language/schema/raw/master/csl-citation.json"}</w:instrText>
      </w:r>
      <w:r w:rsidR="008A4724" w:rsidRPr="00BC362E">
        <w:rPr>
          <w:color w:val="000000" w:themeColor="text1"/>
          <w:sz w:val="24"/>
          <w:szCs w:val="24"/>
          <w:lang w:val="en-ID"/>
        </w:rPr>
        <w:fldChar w:fldCharType="separate"/>
      </w:r>
      <w:r w:rsidR="008A4724" w:rsidRPr="00BC362E">
        <w:rPr>
          <w:noProof/>
          <w:color w:val="000000" w:themeColor="text1"/>
          <w:sz w:val="24"/>
          <w:szCs w:val="24"/>
          <w:lang w:val="en-ID"/>
        </w:rPr>
        <w:t>(Mulyapradana, 2017)</w:t>
      </w:r>
      <w:r w:rsidR="008A4724" w:rsidRPr="00BC362E">
        <w:rPr>
          <w:color w:val="000000" w:themeColor="text1"/>
          <w:sz w:val="24"/>
          <w:szCs w:val="24"/>
          <w:lang w:val="en-ID"/>
        </w:rPr>
        <w:fldChar w:fldCharType="end"/>
      </w:r>
      <w:r w:rsidR="008A4724" w:rsidRPr="00BC362E">
        <w:rPr>
          <w:color w:val="000000" w:themeColor="text1"/>
          <w:sz w:val="24"/>
          <w:szCs w:val="24"/>
          <w:lang w:val="en-ID"/>
        </w:rPr>
        <w:t xml:space="preserve"> </w:t>
      </w:r>
      <w:r w:rsidRPr="00BC362E">
        <w:rPr>
          <w:color w:val="000000" w:themeColor="text1"/>
          <w:sz w:val="24"/>
          <w:szCs w:val="24"/>
        </w:rPr>
        <w:t xml:space="preserve">mengatakan </w:t>
      </w:r>
      <w:r w:rsidR="00A77099" w:rsidRPr="00BC362E">
        <w:rPr>
          <w:color w:val="000000" w:themeColor="text1"/>
          <w:sz w:val="24"/>
          <w:szCs w:val="24"/>
          <w:lang w:val="en-ID"/>
        </w:rPr>
        <w:t>“</w:t>
      </w:r>
      <w:r w:rsidRPr="00BC362E">
        <w:rPr>
          <w:color w:val="000000" w:themeColor="text1"/>
          <w:sz w:val="24"/>
          <w:szCs w:val="24"/>
        </w:rPr>
        <w:t>bahwa kepuasan merupakan tingkat perasaan seseorang setelah membandingkan kinerja atau hasil yang ia rasakan dibandingkan dengan harapannya</w:t>
      </w:r>
      <w:r w:rsidR="00A77099" w:rsidRPr="00BC362E">
        <w:rPr>
          <w:color w:val="000000" w:themeColor="text1"/>
          <w:sz w:val="24"/>
          <w:szCs w:val="24"/>
          <w:lang w:val="en-ID"/>
        </w:rPr>
        <w:t>”</w:t>
      </w:r>
      <w:r w:rsidRPr="00BC362E">
        <w:rPr>
          <w:color w:val="000000" w:themeColor="text1"/>
          <w:sz w:val="24"/>
          <w:szCs w:val="24"/>
        </w:rPr>
        <w:t xml:space="preserve">. Ada tiga indikator dalam mengukur kepuasan antara lain </w:t>
      </w:r>
      <w:r w:rsidR="008A4724" w:rsidRPr="00BC362E">
        <w:rPr>
          <w:color w:val="000000" w:themeColor="text1"/>
          <w:sz w:val="24"/>
          <w:szCs w:val="24"/>
          <w:lang w:val="en-ID"/>
        </w:rPr>
        <w:fldChar w:fldCharType="begin" w:fldLock="1"/>
      </w:r>
      <w:r w:rsidR="008A4724" w:rsidRPr="00BC362E">
        <w:rPr>
          <w:color w:val="000000" w:themeColor="text1"/>
          <w:sz w:val="24"/>
          <w:szCs w:val="24"/>
          <w:lang w:val="en-ID"/>
        </w:rPr>
        <w:instrText>ADDIN CSL_CITATION {"citationItems":[{"id":"ITEM-1","itemData":{"DOI":"10.36778/jesya.v3i1.115","ISSN":"2614-3259","abstract":"Tujuan dari penelitian ini untuk mengetahui seberapa besar pengaruh kualitas pelayanan yang diberikan terhadap kepuasan pelanggan. Metode yang digunakan menggunakan metode kuantitatif. Variabel bebas yang digunakan dalam penelitian ini adalah bukti fisik, keandalan, daya tanggap, jaminan dan empati serta variable terikat dalam penelitian ini adalah kepuasan pelanggan. Sampel yang digunakan dalam pelitian ini adalah pelanggan PT. Tempo Cabang Tegal berjumlah 30 orang responden. Berdasarkan hasil uji F pada penelitian ini menunjukkan nilai signifikansi F 0,001 &lt; 0,005 yang berarti kualitas pelayanan yang terdiri dari bukti fisik, keandalan, daya tanggap, jaminan dan empati secara bersama-sama memiiki pengaruh yang signifikan terhadap kepuasan pelanggan. Berdasarkan uji t dapat diketahui bahwa variabel bukti fisik (0,099), keandalan (0,841), jaminan (0,258) dan empati (0,689) &gt; probabilitas 0,05 yang berarti variabel tersebut secara parsial tidak memiliki pengaruh yang signifikan terhadap kepuasan pelanggan. Sedangkan variabel daya tanggap (0,033) &lt; probabilitas 0,05 yang berarti secara parsial variabel tersebut memiliki pengaruh yang signifikan terhadap kepuasan pelanggan. Hasil uji t juga menunjukkan bahwa variabel daya tanggap memiliki pengaruh yang paling kuat dibandingkan dengan variabel lainnya maka ini berarti variabel daya tanggap mempunyai pengaruh yang paling dominan terhadap kepuasan pelanggan di PT Tempo Cabang Tegal.\r  Kata Kunci : Kualitas Pelayanan, Kepuasan Pelanggan","author":[{"dropping-particle":"","family":"Mulyapradana","given":"Aria","non-dropping-particle":"","parse-names":false,"suffix":""},{"dropping-particle":"","family":"Anjarini","given":"Ary Dwi","non-dropping-particle":"","parse-names":false,"suffix":""},{"dropping-particle":"","family":"Harnoto","given":"Harnoto","non-dropping-particle":"","parse-names":false,"suffix":""}],"container-title":"Jesya (Jurnal Ekonomi &amp; Ekonomi Syariah)","id":"ITEM-1","issued":{"date-parts":[["2020"]]},"title":"Pengaruh Kualitas Pelayanan Terhadap Kepuasan Pelanggan di PT. Tempo Cabang Tegal","type":"article-journal"},"uris":["http://www.mendeley.com/documents/?uuid=6b4e04df-7007-4546-af24-8783baf748cf"]}],"mendeley":{"formattedCitation":"(Mulyapradana et al., 2020)","plainTextFormattedCitation":"(Mulyapradana et al., 2020)","previouslyFormattedCitation":"(Mulyapradana et al., 2020)"},"properties":{"noteIndex":0},"schema":"https://github.com/citation-style-language/schema/raw/master/csl-citation.json"}</w:instrText>
      </w:r>
      <w:r w:rsidR="008A4724" w:rsidRPr="00BC362E">
        <w:rPr>
          <w:color w:val="000000" w:themeColor="text1"/>
          <w:sz w:val="24"/>
          <w:szCs w:val="24"/>
          <w:lang w:val="en-ID"/>
        </w:rPr>
        <w:fldChar w:fldCharType="separate"/>
      </w:r>
      <w:r w:rsidR="008A4724" w:rsidRPr="00BC362E">
        <w:rPr>
          <w:noProof/>
          <w:color w:val="000000" w:themeColor="text1"/>
          <w:sz w:val="24"/>
          <w:szCs w:val="24"/>
          <w:lang w:val="en-ID"/>
        </w:rPr>
        <w:t>(Mulyapradana et al., 2020)</w:t>
      </w:r>
      <w:r w:rsidR="008A4724" w:rsidRPr="00BC362E">
        <w:rPr>
          <w:color w:val="000000" w:themeColor="text1"/>
          <w:sz w:val="24"/>
          <w:szCs w:val="24"/>
          <w:lang w:val="en-ID"/>
        </w:rPr>
        <w:fldChar w:fldCharType="end"/>
      </w:r>
      <w:r w:rsidRPr="00BC362E">
        <w:rPr>
          <w:color w:val="000000" w:themeColor="text1"/>
          <w:sz w:val="24"/>
          <w:szCs w:val="24"/>
        </w:rPr>
        <w:t xml:space="preserve"> :</w:t>
      </w:r>
      <w:r w:rsidR="00A77099" w:rsidRPr="00BC362E">
        <w:rPr>
          <w:color w:val="000000" w:themeColor="text1"/>
          <w:sz w:val="24"/>
          <w:szCs w:val="24"/>
          <w:lang w:val="en-ID"/>
        </w:rPr>
        <w:t xml:space="preserve"> </w:t>
      </w:r>
      <w:r w:rsidRPr="00BC362E">
        <w:rPr>
          <w:color w:val="000000" w:themeColor="text1"/>
          <w:sz w:val="24"/>
          <w:szCs w:val="24"/>
        </w:rPr>
        <w:t>adanya kesesuaian kualitas pelayanan dengan tingkat harapan,</w:t>
      </w:r>
      <w:r w:rsidR="00A77099" w:rsidRPr="00BC362E">
        <w:rPr>
          <w:color w:val="000000" w:themeColor="text1"/>
          <w:sz w:val="24"/>
          <w:szCs w:val="24"/>
          <w:lang w:val="en-ID"/>
        </w:rPr>
        <w:t xml:space="preserve"> </w:t>
      </w:r>
      <w:r w:rsidRPr="00BC362E">
        <w:rPr>
          <w:color w:val="000000" w:themeColor="text1"/>
          <w:sz w:val="24"/>
          <w:szCs w:val="24"/>
        </w:rPr>
        <w:t>tingkat kepuasan apabila dibandingkan dengan yang sejenis</w:t>
      </w:r>
      <w:r w:rsidR="00A77099" w:rsidRPr="00BC362E">
        <w:rPr>
          <w:color w:val="000000" w:themeColor="text1"/>
          <w:sz w:val="24"/>
          <w:szCs w:val="24"/>
          <w:lang w:val="en-ID"/>
        </w:rPr>
        <w:t xml:space="preserve"> dan</w:t>
      </w:r>
      <w:r w:rsidRPr="00BC362E">
        <w:rPr>
          <w:color w:val="000000" w:themeColor="text1"/>
          <w:sz w:val="24"/>
          <w:szCs w:val="24"/>
        </w:rPr>
        <w:t xml:space="preserve"> tidak ada pengaduan atau komplain yang dilayangkan.</w:t>
      </w:r>
    </w:p>
    <w:p w:rsidR="005C7D12" w:rsidRPr="00BC362E" w:rsidRDefault="005C7D12" w:rsidP="00BC362E">
      <w:pPr>
        <w:ind w:firstLine="284"/>
        <w:jc w:val="both"/>
        <w:rPr>
          <w:color w:val="000000" w:themeColor="text1"/>
          <w:sz w:val="24"/>
          <w:szCs w:val="24"/>
        </w:rPr>
      </w:pPr>
      <w:r w:rsidRPr="00BC362E">
        <w:rPr>
          <w:color w:val="000000" w:themeColor="text1"/>
          <w:sz w:val="24"/>
          <w:szCs w:val="24"/>
        </w:rPr>
        <w:t xml:space="preserve">Dari fenomena tersebut maka peneliti tertarik untuk meneliti dengan judul pengaruh penggunaan media </w:t>
      </w:r>
      <w:r w:rsidRPr="00BC362E">
        <w:rPr>
          <w:i/>
          <w:color w:val="000000" w:themeColor="text1"/>
          <w:sz w:val="24"/>
          <w:szCs w:val="24"/>
        </w:rPr>
        <w:t>daring</w:t>
      </w:r>
      <w:r w:rsidRPr="00BC362E">
        <w:rPr>
          <w:color w:val="000000" w:themeColor="text1"/>
          <w:sz w:val="24"/>
          <w:szCs w:val="24"/>
        </w:rPr>
        <w:t xml:space="preserve"> dan motivasi belajar terhadap kepuasan mahasiswa pada saat </w:t>
      </w:r>
      <w:r w:rsidR="001F4C38" w:rsidRPr="00BC362E">
        <w:rPr>
          <w:color w:val="000000" w:themeColor="text1"/>
          <w:sz w:val="24"/>
          <w:szCs w:val="24"/>
        </w:rPr>
        <w:t>pandemik</w:t>
      </w:r>
      <w:r w:rsidRPr="00BC362E">
        <w:rPr>
          <w:color w:val="000000" w:themeColor="text1"/>
          <w:sz w:val="24"/>
          <w:szCs w:val="24"/>
        </w:rPr>
        <w:t xml:space="preserve"> Covid-19. </w:t>
      </w:r>
      <w:bookmarkStart w:id="0" w:name="_Hlk47867580"/>
      <w:r w:rsidRPr="00BC362E">
        <w:rPr>
          <w:color w:val="000000" w:themeColor="text1"/>
          <w:sz w:val="24"/>
          <w:szCs w:val="24"/>
        </w:rPr>
        <w:t xml:space="preserve">Adapun tujuan dari riset ini adalah untuk mengetahui adanya pengaruh media </w:t>
      </w:r>
      <w:r w:rsidRPr="00BC362E">
        <w:rPr>
          <w:i/>
          <w:color w:val="000000" w:themeColor="text1"/>
          <w:sz w:val="24"/>
          <w:szCs w:val="24"/>
        </w:rPr>
        <w:t>daring</w:t>
      </w:r>
      <w:r w:rsidRPr="00BC362E">
        <w:rPr>
          <w:color w:val="000000" w:themeColor="text1"/>
          <w:sz w:val="24"/>
          <w:szCs w:val="24"/>
        </w:rPr>
        <w:t xml:space="preserve">, motivasi belajar terhadap kepuasan mahasiswa pada saat </w:t>
      </w:r>
      <w:r w:rsidR="001F4C38" w:rsidRPr="00BC362E">
        <w:rPr>
          <w:color w:val="000000" w:themeColor="text1"/>
          <w:sz w:val="24"/>
          <w:szCs w:val="24"/>
        </w:rPr>
        <w:t>pandemik</w:t>
      </w:r>
      <w:r w:rsidRPr="00BC362E">
        <w:rPr>
          <w:color w:val="000000" w:themeColor="text1"/>
          <w:sz w:val="24"/>
          <w:szCs w:val="24"/>
        </w:rPr>
        <w:t>i Covid-19 di Kampus ITS NU Pekalongan dan Politeknik Pusmanu.</w:t>
      </w:r>
    </w:p>
    <w:bookmarkEnd w:id="0"/>
    <w:p w:rsidR="00B65287" w:rsidRPr="00BC362E" w:rsidRDefault="00B65287" w:rsidP="00BC362E">
      <w:pPr>
        <w:jc w:val="both"/>
        <w:rPr>
          <w:b/>
          <w:color w:val="000000" w:themeColor="text1"/>
          <w:sz w:val="24"/>
          <w:szCs w:val="24"/>
        </w:rPr>
      </w:pPr>
      <w:r w:rsidRPr="00BC362E">
        <w:rPr>
          <w:b/>
          <w:color w:val="000000" w:themeColor="text1"/>
          <w:sz w:val="24"/>
          <w:szCs w:val="24"/>
        </w:rPr>
        <w:t>METODE PENELITIAN</w:t>
      </w:r>
    </w:p>
    <w:p w:rsidR="00266464" w:rsidRDefault="00266464" w:rsidP="00BC362E">
      <w:pPr>
        <w:ind w:firstLine="284"/>
        <w:jc w:val="both"/>
        <w:rPr>
          <w:color w:val="000000" w:themeColor="text1"/>
          <w:sz w:val="24"/>
          <w:szCs w:val="24"/>
        </w:rPr>
      </w:pPr>
    </w:p>
    <w:p w:rsidR="007E06E1" w:rsidRPr="00BC362E" w:rsidRDefault="00B65287" w:rsidP="00BC362E">
      <w:pPr>
        <w:ind w:firstLine="284"/>
        <w:jc w:val="both"/>
        <w:rPr>
          <w:color w:val="000000" w:themeColor="text1"/>
          <w:sz w:val="24"/>
          <w:szCs w:val="24"/>
        </w:rPr>
      </w:pPr>
      <w:r w:rsidRPr="00BC362E">
        <w:rPr>
          <w:color w:val="000000" w:themeColor="text1"/>
          <w:sz w:val="24"/>
          <w:szCs w:val="24"/>
        </w:rPr>
        <w:t xml:space="preserve">Jumlah responden dalam riset ini sebanyak 125 responden yang terdiri dari mahasiswa Program Studi Teknologi Informasi ITS NU Pekalongan dan mahasiswa Program Studi Administrasi Perkantoran Politeknik Pusmanu. Riset ini menggunakan metode kuantiatif deskriptif dengan menggunakan SPSS versi 19.0. Metode analisa data </w:t>
      </w:r>
      <w:r w:rsidR="007F316F" w:rsidRPr="00BC362E">
        <w:rPr>
          <w:color w:val="000000" w:themeColor="text1"/>
          <w:sz w:val="24"/>
          <w:szCs w:val="24"/>
          <w:lang w:val="en-ID"/>
        </w:rPr>
        <w:t xml:space="preserve">di </w:t>
      </w:r>
      <w:r w:rsidRPr="00BC362E">
        <w:rPr>
          <w:color w:val="000000" w:themeColor="text1"/>
          <w:sz w:val="24"/>
          <w:szCs w:val="24"/>
        </w:rPr>
        <w:t>riset</w:t>
      </w:r>
      <w:r w:rsidRPr="00BC362E">
        <w:rPr>
          <w:color w:val="000000" w:themeColor="text1"/>
          <w:sz w:val="24"/>
          <w:szCs w:val="24"/>
          <w:lang w:val="en-ID"/>
        </w:rPr>
        <w:t xml:space="preserve"> </w:t>
      </w:r>
      <w:r w:rsidRPr="00BC362E">
        <w:rPr>
          <w:color w:val="000000" w:themeColor="text1"/>
          <w:sz w:val="24"/>
          <w:szCs w:val="24"/>
        </w:rPr>
        <w:t>ini</w:t>
      </w:r>
      <w:r w:rsidR="007F316F" w:rsidRPr="00BC362E">
        <w:rPr>
          <w:color w:val="000000" w:themeColor="text1"/>
          <w:sz w:val="24"/>
          <w:szCs w:val="24"/>
          <w:lang w:val="en-ID"/>
        </w:rPr>
        <w:t xml:space="preserve"> adalah dengan </w:t>
      </w:r>
      <w:r w:rsidRPr="00BC362E">
        <w:rPr>
          <w:color w:val="000000" w:themeColor="text1"/>
          <w:sz w:val="24"/>
          <w:szCs w:val="24"/>
        </w:rPr>
        <w:t>menggunakan uji validitas, uji reliabilitas, analisis regresi linier berganda dan menggunakan uji t untuk mengetahui pengaruh dari masing-masing variabel.</w:t>
      </w:r>
    </w:p>
    <w:p w:rsidR="00925EA3" w:rsidRPr="00BC362E" w:rsidRDefault="00925EA3" w:rsidP="00BC362E">
      <w:pPr>
        <w:ind w:firstLine="284"/>
        <w:jc w:val="both"/>
        <w:rPr>
          <w:color w:val="000000" w:themeColor="text1"/>
          <w:sz w:val="24"/>
          <w:szCs w:val="24"/>
        </w:rPr>
      </w:pPr>
    </w:p>
    <w:p w:rsidR="00925EA3" w:rsidRPr="00BC362E" w:rsidRDefault="00925EA3" w:rsidP="00BC362E">
      <w:pPr>
        <w:ind w:firstLine="284"/>
        <w:jc w:val="both"/>
        <w:rPr>
          <w:b/>
          <w:color w:val="000000" w:themeColor="text1"/>
          <w:sz w:val="24"/>
          <w:szCs w:val="24"/>
          <w:lang w:val="en-ID"/>
        </w:rPr>
      </w:pPr>
      <w:r w:rsidRPr="00BC362E">
        <w:rPr>
          <w:b/>
          <w:color w:val="000000" w:themeColor="text1"/>
          <w:sz w:val="24"/>
          <w:szCs w:val="24"/>
          <w:lang w:val="en-ID"/>
        </w:rPr>
        <w:t>Gambar 1 Kerangka Pemikiran</w:t>
      </w:r>
    </w:p>
    <w:p w:rsidR="00925EA3" w:rsidRPr="00BC362E" w:rsidRDefault="00925EA3" w:rsidP="00BC362E">
      <w:pPr>
        <w:ind w:firstLine="284"/>
        <w:jc w:val="both"/>
        <w:rPr>
          <w:b/>
          <w:color w:val="000000" w:themeColor="text1"/>
          <w:sz w:val="24"/>
          <w:szCs w:val="24"/>
          <w:lang w:val="en-ID"/>
        </w:rPr>
      </w:pPr>
    </w:p>
    <w:p w:rsidR="00925EA3" w:rsidRPr="00BC362E" w:rsidRDefault="00212322" w:rsidP="00BC362E">
      <w:pPr>
        <w:ind w:firstLine="284"/>
        <w:jc w:val="both"/>
        <w:rPr>
          <w:b/>
          <w:color w:val="000000" w:themeColor="text1"/>
          <w:sz w:val="24"/>
          <w:szCs w:val="24"/>
          <w:lang w:val="en-ID"/>
        </w:rPr>
      </w:pPr>
      <w:r w:rsidRPr="00BC362E">
        <w:rPr>
          <w:noProof/>
          <w:color w:val="000000" w:themeColor="text1"/>
          <w:sz w:val="24"/>
          <w:szCs w:val="24"/>
        </w:rPr>
        <mc:AlternateContent>
          <mc:Choice Requires="wps">
            <w:drawing>
              <wp:anchor distT="0" distB="0" distL="114300" distR="114300" simplePos="0" relativeHeight="251671552" behindDoc="0" locked="0" layoutInCell="1" allowOverlap="1" wp14:anchorId="6600427D" wp14:editId="3303A461">
                <wp:simplePos x="0" y="0"/>
                <wp:positionH relativeFrom="column">
                  <wp:posOffset>19050</wp:posOffset>
                </wp:positionH>
                <wp:positionV relativeFrom="paragraph">
                  <wp:posOffset>77470</wp:posOffset>
                </wp:positionV>
                <wp:extent cx="1381125" cy="4572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381125" cy="457200"/>
                        </a:xfrm>
                        <a:prstGeom prst="rect">
                          <a:avLst/>
                        </a:prstGeom>
                        <a:solidFill>
                          <a:sysClr val="window" lastClr="FFFFFF"/>
                        </a:solidFill>
                        <a:ln w="25400" cap="flat" cmpd="sng" algn="ctr">
                          <a:solidFill>
                            <a:sysClr val="windowText" lastClr="000000"/>
                          </a:solidFill>
                          <a:prstDash val="solid"/>
                        </a:ln>
                        <a:effectLst/>
                      </wps:spPr>
                      <wps:txbx>
                        <w:txbxContent>
                          <w:p w:rsidR="00212322" w:rsidRPr="00F31793" w:rsidRDefault="00212322" w:rsidP="00212322">
                            <w:pPr>
                              <w:jc w:val="center"/>
                              <w:rPr>
                                <w:vertAlign w:val="subscript"/>
                                <w:lang w:val="en-ID"/>
                              </w:rPr>
                            </w:pPr>
                            <w:r>
                              <w:rPr>
                                <w:lang w:val="en-ID"/>
                              </w:rPr>
                              <w:t>Penggunaan Media Belajar (X</w:t>
                            </w:r>
                            <w:r>
                              <w:rPr>
                                <w:vertAlign w:val="subscript"/>
                                <w:lang w:val="en-ID"/>
                              </w:rPr>
                              <w:t>1</w:t>
                            </w:r>
                            <w:r w:rsidRPr="00F31793">
                              <w:rPr>
                                <w:lang w:val="en-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0427D" id="Rectangle 12" o:spid="_x0000_s1026" style="position:absolute;left:0;text-align:left;margin-left:1.5pt;margin-top:6.1pt;width:108.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" fillcolor="window" strokecolor="windowText" strokeweight="2pt">
                <v:textbox>
                  <w:txbxContent>
                    <w:p w:rsidR="00212322" w:rsidRPr="00F31793" w:rsidRDefault="00212322" w:rsidP="00212322">
                      <w:pPr>
                        <w:jc w:val="center"/>
                        <w:rPr>
                          <w:vertAlign w:val="subscript"/>
                          <w:lang w:val="en-ID"/>
                        </w:rPr>
                      </w:pPr>
                      <w:r>
                        <w:rPr>
                          <w:lang w:val="en-ID"/>
                        </w:rPr>
                        <w:t>Penggunaan Media Belajar (X</w:t>
                      </w:r>
                      <w:r>
                        <w:rPr>
                          <w:vertAlign w:val="subscript"/>
                          <w:lang w:val="en-ID"/>
                        </w:rPr>
                        <w:t>1</w:t>
                      </w:r>
                      <w:r w:rsidRPr="00F31793">
                        <w:rPr>
                          <w:lang w:val="en-ID"/>
                        </w:rPr>
                        <w:t>)</w:t>
                      </w:r>
                    </w:p>
                  </w:txbxContent>
                </v:textbox>
              </v:rect>
            </w:pict>
          </mc:Fallback>
        </mc:AlternateContent>
      </w:r>
    </w:p>
    <w:p w:rsidR="00925EA3" w:rsidRPr="00BC362E" w:rsidRDefault="00212322" w:rsidP="00BC362E">
      <w:pPr>
        <w:ind w:firstLine="284"/>
        <w:jc w:val="both"/>
        <w:rPr>
          <w:b/>
          <w:color w:val="000000" w:themeColor="text1"/>
          <w:sz w:val="24"/>
          <w:szCs w:val="24"/>
          <w:lang w:val="en-ID"/>
        </w:rPr>
      </w:pPr>
      <w:r w:rsidRPr="00BC362E">
        <w:rPr>
          <w:b/>
          <w:noProof/>
          <w:color w:val="000000" w:themeColor="text1"/>
          <w:sz w:val="24"/>
          <w:szCs w:val="24"/>
          <w:lang w:val="en-ID"/>
        </w:rPr>
        <mc:AlternateContent>
          <mc:Choice Requires="wps">
            <w:drawing>
              <wp:anchor distT="0" distB="0" distL="114300" distR="114300" simplePos="0" relativeHeight="251674624" behindDoc="0" locked="0" layoutInCell="1" allowOverlap="1">
                <wp:simplePos x="0" y="0"/>
                <wp:positionH relativeFrom="column">
                  <wp:posOffset>1400175</wp:posOffset>
                </wp:positionH>
                <wp:positionV relativeFrom="paragraph">
                  <wp:posOffset>114300</wp:posOffset>
                </wp:positionV>
                <wp:extent cx="352425" cy="457200"/>
                <wp:effectExtent l="0" t="0" r="66675" b="57150"/>
                <wp:wrapNone/>
                <wp:docPr id="14" name="Straight Arrow Connector 14"/>
                <wp:cNvGraphicFramePr/>
                <a:graphic xmlns:a="http://schemas.openxmlformats.org/drawingml/2006/main">
                  <a:graphicData uri="http://schemas.microsoft.com/office/word/2010/wordprocessingShape">
                    <wps:wsp>
                      <wps:cNvCnPr/>
                      <wps:spPr>
                        <a:xfrm>
                          <a:off x="0" y="0"/>
                          <a:ext cx="352425"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D9A99E9" id="_x0000_t32" coordsize="21600,21600" o:spt="32" o:oned="t" path="m,l21600,21600e" filled="f">
                <v:path arrowok="t" fillok="f" o:connecttype="none"/>
                <o:lock v:ext="edit" shapetype="t"/>
              </v:shapetype>
              <v:shape id="Straight Arrow Connector 14" o:spid="_x0000_s1026" type="#_x0000_t32" style="position:absolute;margin-left:110.25pt;margin-top:9pt;width:27.75pt;height:3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" strokecolor="black [3200]" strokeweight=".5pt">
                <v:stroke endarrow="block" joinstyle="miter"/>
              </v:shape>
            </w:pict>
          </mc:Fallback>
        </mc:AlternateContent>
      </w:r>
    </w:p>
    <w:p w:rsidR="00925EA3" w:rsidRPr="00BC362E" w:rsidRDefault="00212322" w:rsidP="00BC362E">
      <w:pPr>
        <w:ind w:firstLine="284"/>
        <w:jc w:val="both"/>
        <w:rPr>
          <w:b/>
          <w:color w:val="000000" w:themeColor="text1"/>
          <w:sz w:val="24"/>
          <w:szCs w:val="24"/>
          <w:lang w:val="en-ID"/>
        </w:rPr>
      </w:pPr>
      <w:r w:rsidRPr="00BC362E">
        <w:rPr>
          <w:noProof/>
          <w:color w:val="000000" w:themeColor="text1"/>
          <w:sz w:val="24"/>
          <w:szCs w:val="24"/>
        </w:rPr>
        <mc:AlternateContent>
          <mc:Choice Requires="wps">
            <w:drawing>
              <wp:anchor distT="0" distB="0" distL="114300" distR="114300" simplePos="0" relativeHeight="251673600" behindDoc="0" locked="0" layoutInCell="1" allowOverlap="1" wp14:anchorId="6600427D" wp14:editId="3303A461">
                <wp:simplePos x="0" y="0"/>
                <wp:positionH relativeFrom="column">
                  <wp:posOffset>1752600</wp:posOffset>
                </wp:positionH>
                <wp:positionV relativeFrom="paragraph">
                  <wp:posOffset>74930</wp:posOffset>
                </wp:positionV>
                <wp:extent cx="933450" cy="609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933450" cy="609600"/>
                        </a:xfrm>
                        <a:prstGeom prst="rect">
                          <a:avLst/>
                        </a:prstGeom>
                        <a:solidFill>
                          <a:sysClr val="window" lastClr="FFFFFF"/>
                        </a:solidFill>
                        <a:ln w="25400" cap="flat" cmpd="sng" algn="ctr">
                          <a:solidFill>
                            <a:sysClr val="windowText" lastClr="000000"/>
                          </a:solidFill>
                          <a:prstDash val="solid"/>
                        </a:ln>
                        <a:effectLst/>
                      </wps:spPr>
                      <wps:txbx>
                        <w:txbxContent>
                          <w:p w:rsidR="00212322" w:rsidRPr="00F31793" w:rsidRDefault="00212322" w:rsidP="00212322">
                            <w:pPr>
                              <w:jc w:val="center"/>
                              <w:rPr>
                                <w:vertAlign w:val="subscript"/>
                                <w:lang w:val="en-ID"/>
                              </w:rPr>
                            </w:pPr>
                            <w:r>
                              <w:rPr>
                                <w:lang w:val="en-ID"/>
                              </w:rPr>
                              <w:t>Kepuasan (Y</w:t>
                            </w:r>
                            <w:r w:rsidRPr="00F31793">
                              <w:rPr>
                                <w:lang w:val="en-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0427D" id="Rectangle 13" o:spid="_x0000_s1027" style="position:absolute;left:0;text-align:left;margin-left:138pt;margin-top:5.9pt;width:73.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" fillcolor="window" strokecolor="windowText" strokeweight="2pt">
                <v:textbox>
                  <w:txbxContent>
                    <w:p w:rsidR="00212322" w:rsidRPr="00F31793" w:rsidRDefault="00212322" w:rsidP="00212322">
                      <w:pPr>
                        <w:jc w:val="center"/>
                        <w:rPr>
                          <w:vertAlign w:val="subscript"/>
                          <w:lang w:val="en-ID"/>
                        </w:rPr>
                      </w:pPr>
                      <w:r>
                        <w:rPr>
                          <w:lang w:val="en-ID"/>
                        </w:rPr>
                        <w:t>Kepuasan (Y</w:t>
                      </w:r>
                      <w:r w:rsidRPr="00F31793">
                        <w:rPr>
                          <w:lang w:val="en-ID"/>
                        </w:rPr>
                        <w:t>)</w:t>
                      </w:r>
                    </w:p>
                  </w:txbxContent>
                </v:textbox>
              </v:rect>
            </w:pict>
          </mc:Fallback>
        </mc:AlternateContent>
      </w:r>
    </w:p>
    <w:p w:rsidR="00925EA3" w:rsidRPr="00BC362E" w:rsidRDefault="00212322" w:rsidP="00BC362E">
      <w:pPr>
        <w:ind w:firstLine="284"/>
        <w:jc w:val="both"/>
        <w:rPr>
          <w:b/>
          <w:color w:val="000000" w:themeColor="text1"/>
          <w:sz w:val="24"/>
          <w:szCs w:val="24"/>
          <w:lang w:val="en-ID"/>
        </w:rPr>
      </w:pPr>
      <w:r w:rsidRPr="00BC362E">
        <w:rPr>
          <w:b/>
          <w:noProof/>
          <w:color w:val="000000" w:themeColor="text1"/>
          <w:sz w:val="24"/>
          <w:szCs w:val="24"/>
          <w:lang w:val="en-ID"/>
        </w:rPr>
        <mc:AlternateContent>
          <mc:Choice Requires="wps">
            <w:drawing>
              <wp:anchor distT="0" distB="0" distL="114300" distR="114300" simplePos="0" relativeHeight="251675648" behindDoc="0" locked="0" layoutInCell="1" allowOverlap="1">
                <wp:simplePos x="0" y="0"/>
                <wp:positionH relativeFrom="column">
                  <wp:posOffset>1400175</wp:posOffset>
                </wp:positionH>
                <wp:positionV relativeFrom="paragraph">
                  <wp:posOffset>168275</wp:posOffset>
                </wp:positionV>
                <wp:extent cx="352425" cy="400050"/>
                <wp:effectExtent l="0" t="38100" r="47625" b="19050"/>
                <wp:wrapNone/>
                <wp:docPr id="15" name="Straight Arrow Connector 15"/>
                <wp:cNvGraphicFramePr/>
                <a:graphic xmlns:a="http://schemas.openxmlformats.org/drawingml/2006/main">
                  <a:graphicData uri="http://schemas.microsoft.com/office/word/2010/wordprocessingShape">
                    <wps:wsp>
                      <wps:cNvCnPr/>
                      <wps:spPr>
                        <a:xfrm flipV="1">
                          <a:off x="0" y="0"/>
                          <a:ext cx="35242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E1AADB" id="Straight Arrow Connector 15" o:spid="_x0000_s1026" type="#_x0000_t32" style="position:absolute;margin-left:110.25pt;margin-top:13.25pt;width:27.75pt;height:31.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" strokecolor="black [3200]" strokeweight=".5pt">
                <v:stroke endarrow="block" joinstyle="miter"/>
              </v:shape>
            </w:pict>
          </mc:Fallback>
        </mc:AlternateContent>
      </w:r>
    </w:p>
    <w:p w:rsidR="00925EA3" w:rsidRPr="00BC362E" w:rsidRDefault="00212322" w:rsidP="00BC362E">
      <w:pPr>
        <w:ind w:firstLine="284"/>
        <w:jc w:val="both"/>
        <w:rPr>
          <w:b/>
          <w:color w:val="000000" w:themeColor="text1"/>
          <w:sz w:val="24"/>
          <w:szCs w:val="24"/>
          <w:lang w:val="en-ID"/>
        </w:rPr>
      </w:pPr>
      <w:r w:rsidRPr="00BC362E">
        <w:rPr>
          <w:noProof/>
          <w:color w:val="000000" w:themeColor="text1"/>
          <w:sz w:val="24"/>
          <w:szCs w:val="24"/>
        </w:rPr>
        <mc:AlternateContent>
          <mc:Choice Requires="wps">
            <w:drawing>
              <wp:anchor distT="0" distB="0" distL="114300" distR="114300" simplePos="0" relativeHeight="251666432" behindDoc="0" locked="0" layoutInCell="1" allowOverlap="1" wp14:anchorId="4FC1D8EC" wp14:editId="5AABA575">
                <wp:simplePos x="0" y="0"/>
                <wp:positionH relativeFrom="column">
                  <wp:posOffset>19050</wp:posOffset>
                </wp:positionH>
                <wp:positionV relativeFrom="paragraph">
                  <wp:posOffset>128905</wp:posOffset>
                </wp:positionV>
                <wp:extent cx="1381125" cy="4572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381125" cy="457200"/>
                        </a:xfrm>
                        <a:prstGeom prst="rect">
                          <a:avLst/>
                        </a:prstGeom>
                        <a:solidFill>
                          <a:sysClr val="window" lastClr="FFFFFF"/>
                        </a:solidFill>
                        <a:ln w="25400" cap="flat" cmpd="sng" algn="ctr">
                          <a:solidFill>
                            <a:sysClr val="windowText" lastClr="000000"/>
                          </a:solidFill>
                          <a:prstDash val="solid"/>
                        </a:ln>
                        <a:effectLst/>
                      </wps:spPr>
                      <wps:txbx>
                        <w:txbxContent>
                          <w:p w:rsidR="00B52900" w:rsidRPr="00F31793" w:rsidRDefault="00B52900" w:rsidP="00B65287">
                            <w:pPr>
                              <w:jc w:val="center"/>
                              <w:rPr>
                                <w:vertAlign w:val="subscript"/>
                                <w:lang w:val="en-ID"/>
                              </w:rPr>
                            </w:pPr>
                            <w:r>
                              <w:rPr>
                                <w:lang w:val="en-ID"/>
                              </w:rPr>
                              <w:t>Motivasi Belajar (X</w:t>
                            </w:r>
                            <w:r>
                              <w:rPr>
                                <w:vertAlign w:val="subscript"/>
                                <w:lang w:val="en-ID"/>
                              </w:rPr>
                              <w:t>2</w:t>
                            </w:r>
                            <w:r w:rsidRPr="00F31793">
                              <w:rPr>
                                <w:lang w:val="en-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1D8EC" id="Rectangle 3" o:spid="_x0000_s1028" style="position:absolute;left:0;text-align:left;margin-left:1.5pt;margin-top:10.15pt;width:108.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" fillcolor="window" strokecolor="windowText" strokeweight="2pt">
                <v:textbox>
                  <w:txbxContent>
                    <w:p w:rsidR="00B52900" w:rsidRPr="00F31793" w:rsidRDefault="00B52900" w:rsidP="00B65287">
                      <w:pPr>
                        <w:jc w:val="center"/>
                        <w:rPr>
                          <w:vertAlign w:val="subscript"/>
                          <w:lang w:val="en-ID"/>
                        </w:rPr>
                      </w:pPr>
                      <w:r>
                        <w:rPr>
                          <w:lang w:val="en-ID"/>
                        </w:rPr>
                        <w:t>Motivasi Belajar (X</w:t>
                      </w:r>
                      <w:r>
                        <w:rPr>
                          <w:vertAlign w:val="subscript"/>
                          <w:lang w:val="en-ID"/>
                        </w:rPr>
                        <w:t>2</w:t>
                      </w:r>
                      <w:r w:rsidRPr="00F31793">
                        <w:rPr>
                          <w:lang w:val="en-ID"/>
                        </w:rPr>
                        <w:t>)</w:t>
                      </w:r>
                    </w:p>
                  </w:txbxContent>
                </v:textbox>
              </v:rect>
            </w:pict>
          </mc:Fallback>
        </mc:AlternateContent>
      </w:r>
    </w:p>
    <w:p w:rsidR="00925EA3" w:rsidRPr="00BC362E" w:rsidRDefault="00925EA3" w:rsidP="00BC362E">
      <w:pPr>
        <w:ind w:firstLine="284"/>
        <w:jc w:val="both"/>
        <w:rPr>
          <w:b/>
          <w:color w:val="000000" w:themeColor="text1"/>
          <w:sz w:val="24"/>
          <w:szCs w:val="24"/>
          <w:lang w:val="en-ID"/>
        </w:rPr>
      </w:pPr>
    </w:p>
    <w:p w:rsidR="00925EA3" w:rsidRPr="00BC362E" w:rsidRDefault="00925EA3" w:rsidP="00BC362E">
      <w:pPr>
        <w:ind w:firstLine="284"/>
        <w:jc w:val="both"/>
        <w:rPr>
          <w:b/>
          <w:color w:val="000000" w:themeColor="text1"/>
          <w:sz w:val="24"/>
          <w:szCs w:val="24"/>
          <w:lang w:val="en-ID"/>
        </w:rPr>
      </w:pPr>
    </w:p>
    <w:p w:rsidR="00925EA3" w:rsidRPr="00BC362E" w:rsidRDefault="00925EA3" w:rsidP="00BC362E">
      <w:pPr>
        <w:ind w:firstLine="284"/>
        <w:jc w:val="both"/>
        <w:rPr>
          <w:b/>
          <w:color w:val="000000" w:themeColor="text1"/>
          <w:sz w:val="24"/>
          <w:szCs w:val="24"/>
          <w:lang w:val="en-ID"/>
        </w:rPr>
      </w:pPr>
    </w:p>
    <w:p w:rsidR="00925EA3" w:rsidRPr="00BC362E" w:rsidRDefault="00594F95" w:rsidP="00BC362E">
      <w:pPr>
        <w:ind w:left="567" w:hanging="567"/>
        <w:jc w:val="both"/>
        <w:rPr>
          <w:color w:val="000000" w:themeColor="text1"/>
          <w:sz w:val="24"/>
          <w:szCs w:val="24"/>
          <w:lang w:val="en-ID"/>
        </w:rPr>
      </w:pPr>
      <w:r w:rsidRPr="00BC362E">
        <w:rPr>
          <w:color w:val="000000" w:themeColor="text1"/>
          <w:sz w:val="24"/>
          <w:szCs w:val="24"/>
          <w:lang w:val="en-ID"/>
        </w:rPr>
        <w:t>H1:</w:t>
      </w:r>
      <w:r w:rsidRPr="00BC362E">
        <w:rPr>
          <w:color w:val="000000" w:themeColor="text1"/>
          <w:sz w:val="24"/>
          <w:szCs w:val="24"/>
          <w:lang w:val="en-ID"/>
        </w:rPr>
        <w:tab/>
        <w:t xml:space="preserve">Adanya pengaruh penggunaan media daring terhadap kepuasan </w:t>
      </w:r>
    </w:p>
    <w:p w:rsidR="00594F95" w:rsidRPr="00BC362E" w:rsidRDefault="00594F95" w:rsidP="00BC362E">
      <w:pPr>
        <w:ind w:left="567" w:hanging="567"/>
        <w:jc w:val="both"/>
        <w:rPr>
          <w:color w:val="000000" w:themeColor="text1"/>
          <w:sz w:val="24"/>
          <w:szCs w:val="24"/>
          <w:lang w:val="en-ID"/>
        </w:rPr>
      </w:pPr>
      <w:r w:rsidRPr="00BC362E">
        <w:rPr>
          <w:color w:val="000000" w:themeColor="text1"/>
          <w:sz w:val="24"/>
          <w:szCs w:val="24"/>
          <w:lang w:val="en-ID"/>
        </w:rPr>
        <w:t xml:space="preserve">H2: Adanya pengaruh motivasi belajar terhadap kepuasan </w:t>
      </w:r>
    </w:p>
    <w:p w:rsidR="00212322" w:rsidRPr="00BC362E" w:rsidRDefault="00212322" w:rsidP="00BC362E">
      <w:pPr>
        <w:ind w:left="567" w:hanging="567"/>
        <w:jc w:val="both"/>
        <w:rPr>
          <w:color w:val="000000" w:themeColor="text1"/>
          <w:sz w:val="24"/>
          <w:szCs w:val="24"/>
          <w:lang w:val="en-ID"/>
        </w:rPr>
      </w:pPr>
    </w:p>
    <w:p w:rsidR="00925EA3" w:rsidRPr="00BC362E" w:rsidRDefault="00925EA3" w:rsidP="00BC362E">
      <w:pPr>
        <w:jc w:val="both"/>
        <w:rPr>
          <w:b/>
          <w:color w:val="000000" w:themeColor="text1"/>
          <w:sz w:val="24"/>
          <w:szCs w:val="24"/>
          <w:lang w:val="en-ID"/>
        </w:rPr>
      </w:pPr>
      <w:r w:rsidRPr="00BC362E">
        <w:rPr>
          <w:b/>
          <w:color w:val="000000" w:themeColor="text1"/>
          <w:sz w:val="24"/>
          <w:szCs w:val="24"/>
          <w:lang w:val="en-ID"/>
        </w:rPr>
        <w:t xml:space="preserve">HASIL PEMBAHASAN </w:t>
      </w:r>
    </w:p>
    <w:p w:rsidR="00266464" w:rsidRDefault="00266464" w:rsidP="00BC362E">
      <w:pPr>
        <w:ind w:firstLine="284"/>
        <w:jc w:val="both"/>
        <w:rPr>
          <w:color w:val="000000" w:themeColor="text1"/>
          <w:sz w:val="24"/>
          <w:szCs w:val="24"/>
          <w:lang w:val="en-ID"/>
        </w:rPr>
      </w:pPr>
    </w:p>
    <w:p w:rsidR="00925EA3" w:rsidRPr="00BC362E" w:rsidRDefault="007F316F" w:rsidP="00BC362E">
      <w:pPr>
        <w:ind w:firstLine="284"/>
        <w:jc w:val="both"/>
        <w:rPr>
          <w:color w:val="000000" w:themeColor="text1"/>
          <w:sz w:val="24"/>
          <w:szCs w:val="24"/>
          <w:lang w:val="en-ID"/>
        </w:rPr>
      </w:pPr>
      <w:r w:rsidRPr="00BC362E">
        <w:rPr>
          <w:color w:val="000000" w:themeColor="text1"/>
          <w:sz w:val="24"/>
          <w:szCs w:val="24"/>
          <w:lang w:val="en-ID"/>
        </w:rPr>
        <w:t>Responden r</w:t>
      </w:r>
      <w:r w:rsidR="00925EA3" w:rsidRPr="00BC362E">
        <w:rPr>
          <w:color w:val="000000" w:themeColor="text1"/>
          <w:sz w:val="24"/>
          <w:szCs w:val="24"/>
          <w:lang w:val="en-ID"/>
        </w:rPr>
        <w:t xml:space="preserve">iset ini dilakukan di kampus ITS NU Pekalongan Program Studi Teknologi Informatika dan Politeknik Pusmanu Program Studi Administrasi Perkantoran </w:t>
      </w:r>
      <w:r w:rsidRPr="00BC362E">
        <w:rPr>
          <w:color w:val="000000" w:themeColor="text1"/>
          <w:sz w:val="24"/>
          <w:szCs w:val="24"/>
          <w:lang w:val="en-ID"/>
        </w:rPr>
        <w:t xml:space="preserve">berjumlah </w:t>
      </w:r>
      <w:r w:rsidR="00925EA3" w:rsidRPr="00BC362E">
        <w:rPr>
          <w:color w:val="000000" w:themeColor="text1"/>
          <w:sz w:val="24"/>
          <w:szCs w:val="24"/>
          <w:lang w:val="en-ID"/>
        </w:rPr>
        <w:t>125 responden dan data</w:t>
      </w:r>
      <w:r w:rsidRPr="00BC362E">
        <w:rPr>
          <w:color w:val="000000" w:themeColor="text1"/>
          <w:sz w:val="24"/>
          <w:szCs w:val="24"/>
          <w:lang w:val="en-ID"/>
        </w:rPr>
        <w:t xml:space="preserve"> riset yang diperoleh</w:t>
      </w:r>
      <w:r w:rsidR="00925EA3" w:rsidRPr="00BC362E">
        <w:rPr>
          <w:color w:val="000000" w:themeColor="text1"/>
          <w:sz w:val="24"/>
          <w:szCs w:val="24"/>
          <w:lang w:val="en-ID"/>
        </w:rPr>
        <w:t xml:space="preserve"> dilakukan dengan cara penyebaran kuesioner melalui </w:t>
      </w:r>
      <w:r w:rsidR="00925EA3" w:rsidRPr="00BC362E">
        <w:rPr>
          <w:i/>
          <w:color w:val="000000" w:themeColor="text1"/>
          <w:sz w:val="24"/>
          <w:szCs w:val="24"/>
          <w:lang w:val="en-ID"/>
        </w:rPr>
        <w:t xml:space="preserve">google form. </w:t>
      </w:r>
    </w:p>
    <w:p w:rsidR="00590D28" w:rsidRPr="00BC362E" w:rsidRDefault="00590D28" w:rsidP="00BC362E">
      <w:pPr>
        <w:ind w:firstLine="284"/>
        <w:jc w:val="both"/>
        <w:rPr>
          <w:color w:val="000000" w:themeColor="text1"/>
          <w:sz w:val="24"/>
          <w:szCs w:val="24"/>
          <w:lang w:val="en-ID"/>
        </w:rPr>
      </w:pPr>
      <w:r w:rsidRPr="00BC362E">
        <w:rPr>
          <w:color w:val="000000" w:themeColor="text1"/>
          <w:sz w:val="24"/>
          <w:szCs w:val="24"/>
          <w:lang w:val="en-ID"/>
        </w:rPr>
        <w:t xml:space="preserve">Dari penyebaran kuesioner tersebut diperoleh hasil deskripsi responden sebagai berikut: terdapat 3 kategori golongan usia dalam responden di riset ini yakni golongan usia 17-22 tahun, 23-28 tahun dan 29-34 tahun. Penyebaran responden tersebut antara lain sebanyak 116 responden (92,8%) yang berusia 17-22 tahun, sebanyak 6 responden (4,8%) yang berusia 23-28 tahun dan yang terakhir sebanyak 3 responden (2,4%) yang berusia 29-34 tahun. Hal ini dapat terlihat bahwa mayoritas usia responden dalam riset ini berusia antara 17 tahun hingga 22 tahun. </w:t>
      </w:r>
    </w:p>
    <w:p w:rsidR="00590D28" w:rsidRPr="00BC362E" w:rsidRDefault="00590D28" w:rsidP="00BC362E">
      <w:pPr>
        <w:ind w:firstLine="284"/>
        <w:jc w:val="both"/>
        <w:rPr>
          <w:color w:val="000000" w:themeColor="text1"/>
          <w:sz w:val="24"/>
          <w:szCs w:val="24"/>
          <w:lang w:val="en-ID"/>
        </w:rPr>
      </w:pPr>
      <w:r w:rsidRPr="00BC362E">
        <w:rPr>
          <w:color w:val="000000" w:themeColor="text1"/>
          <w:sz w:val="24"/>
          <w:szCs w:val="24"/>
          <w:lang w:val="en-ID"/>
        </w:rPr>
        <w:t>Sedangkan responden berdasarkan jenis kelamin sebanyak 54 responden (43,2%) adalah laki-laki dan sisanya yang berjumlah 71 responden (</w:t>
      </w:r>
      <w:r w:rsidR="00E1700E" w:rsidRPr="00BC362E">
        <w:rPr>
          <w:color w:val="000000" w:themeColor="text1"/>
          <w:sz w:val="24"/>
          <w:szCs w:val="24"/>
          <w:lang w:val="en-ID"/>
        </w:rPr>
        <w:t xml:space="preserve">56,8%) adalah perempuan. Dan data responden berdasarkan institusi perguruan tinggi yakni responden yang kuliah di Politeknik Pusmanu sebanyak 69 responden (55,2%) dan ITS NU Pekalongan sebanyak 56 responden (44,8%). </w:t>
      </w:r>
    </w:p>
    <w:p w:rsidR="00C05D75" w:rsidRPr="00BC362E" w:rsidRDefault="00E1700E" w:rsidP="00BC362E">
      <w:pPr>
        <w:ind w:firstLine="284"/>
        <w:jc w:val="both"/>
        <w:rPr>
          <w:color w:val="000000" w:themeColor="text1"/>
          <w:sz w:val="24"/>
          <w:szCs w:val="24"/>
          <w:lang w:val="en-ID"/>
        </w:rPr>
      </w:pPr>
      <w:r w:rsidRPr="00BC362E">
        <w:rPr>
          <w:color w:val="000000" w:themeColor="text1"/>
          <w:sz w:val="24"/>
          <w:szCs w:val="24"/>
          <w:lang w:val="en-ID"/>
        </w:rPr>
        <w:t xml:space="preserve">Dalam riset ini peneliti melakukan observasi awal mengenai media pembelajaran yang sering digunakan oleh mahasiswa dalam kuliah </w:t>
      </w:r>
      <w:r w:rsidRPr="00BC362E">
        <w:rPr>
          <w:i/>
          <w:color w:val="000000" w:themeColor="text1"/>
          <w:sz w:val="24"/>
          <w:szCs w:val="24"/>
          <w:lang w:val="en-ID"/>
        </w:rPr>
        <w:t>online</w:t>
      </w:r>
      <w:r w:rsidRPr="00BC362E">
        <w:rPr>
          <w:color w:val="000000" w:themeColor="text1"/>
          <w:sz w:val="24"/>
          <w:szCs w:val="24"/>
          <w:lang w:val="en-ID"/>
        </w:rPr>
        <w:t xml:space="preserve"> dari data yang diperoleh bahwa media pembelajaran melalui </w:t>
      </w:r>
      <w:r w:rsidRPr="00BC362E">
        <w:rPr>
          <w:i/>
          <w:color w:val="000000" w:themeColor="text1"/>
          <w:sz w:val="24"/>
          <w:szCs w:val="24"/>
          <w:lang w:val="en-ID"/>
        </w:rPr>
        <w:t>google classroom</w:t>
      </w:r>
      <w:r w:rsidRPr="00BC362E">
        <w:rPr>
          <w:color w:val="000000" w:themeColor="text1"/>
          <w:sz w:val="24"/>
          <w:szCs w:val="24"/>
          <w:lang w:val="en-ID"/>
        </w:rPr>
        <w:t xml:space="preserve"> menjadi pilihan utama dalam kuliah </w:t>
      </w:r>
      <w:r w:rsidRPr="00BC362E">
        <w:rPr>
          <w:i/>
          <w:color w:val="000000" w:themeColor="text1"/>
          <w:sz w:val="24"/>
          <w:szCs w:val="24"/>
          <w:lang w:val="en-ID"/>
        </w:rPr>
        <w:t xml:space="preserve">online </w:t>
      </w:r>
      <w:r w:rsidRPr="00BC362E">
        <w:rPr>
          <w:color w:val="000000" w:themeColor="text1"/>
          <w:sz w:val="24"/>
          <w:szCs w:val="24"/>
          <w:lang w:val="en-ID"/>
        </w:rPr>
        <w:t xml:space="preserve">dapat terlihat bahwa dari 125 responden ini sebanyak 58 responden (46,4%) yang memilih </w:t>
      </w:r>
      <w:r w:rsidRPr="00BC362E">
        <w:rPr>
          <w:i/>
          <w:color w:val="000000" w:themeColor="text1"/>
          <w:sz w:val="24"/>
          <w:szCs w:val="24"/>
          <w:lang w:val="en-ID"/>
        </w:rPr>
        <w:t>google classroom</w:t>
      </w:r>
      <w:r w:rsidRPr="00BC362E">
        <w:rPr>
          <w:color w:val="000000" w:themeColor="text1"/>
          <w:sz w:val="24"/>
          <w:szCs w:val="24"/>
          <w:lang w:val="en-ID"/>
        </w:rPr>
        <w:t xml:space="preserve"> sebagai media kuliah </w:t>
      </w:r>
      <w:r w:rsidRPr="00BC362E">
        <w:rPr>
          <w:i/>
          <w:color w:val="000000" w:themeColor="text1"/>
          <w:sz w:val="24"/>
          <w:szCs w:val="24"/>
          <w:lang w:val="en-ID"/>
        </w:rPr>
        <w:t>online</w:t>
      </w:r>
      <w:r w:rsidRPr="00BC362E">
        <w:rPr>
          <w:color w:val="000000" w:themeColor="text1"/>
          <w:sz w:val="24"/>
          <w:szCs w:val="24"/>
          <w:lang w:val="en-ID"/>
        </w:rPr>
        <w:t xml:space="preserve"> yang dipilih. Selanjutnya sebanyak 52 responden (41,6%) mahasiswa memilih menggunakan media </w:t>
      </w:r>
      <w:r w:rsidRPr="00BC362E">
        <w:rPr>
          <w:i/>
          <w:color w:val="000000" w:themeColor="text1"/>
          <w:sz w:val="24"/>
          <w:szCs w:val="24"/>
          <w:lang w:val="en-ID"/>
        </w:rPr>
        <w:t>whatsapp gro</w:t>
      </w:r>
      <w:r w:rsidR="00C05D75" w:rsidRPr="00BC362E">
        <w:rPr>
          <w:i/>
          <w:color w:val="000000" w:themeColor="text1"/>
          <w:sz w:val="24"/>
          <w:szCs w:val="24"/>
          <w:lang w:val="en-ID"/>
        </w:rPr>
        <w:t>u</w:t>
      </w:r>
      <w:r w:rsidRPr="00BC362E">
        <w:rPr>
          <w:i/>
          <w:color w:val="000000" w:themeColor="text1"/>
          <w:sz w:val="24"/>
          <w:szCs w:val="24"/>
          <w:lang w:val="en-ID"/>
        </w:rPr>
        <w:t>p</w:t>
      </w:r>
      <w:r w:rsidRPr="00BC362E">
        <w:rPr>
          <w:color w:val="000000" w:themeColor="text1"/>
          <w:sz w:val="24"/>
          <w:szCs w:val="24"/>
          <w:lang w:val="en-ID"/>
        </w:rPr>
        <w:t xml:space="preserve"> dalam kuliah </w:t>
      </w:r>
      <w:r w:rsidRPr="00BC362E">
        <w:rPr>
          <w:i/>
          <w:color w:val="000000" w:themeColor="text1"/>
          <w:sz w:val="24"/>
          <w:szCs w:val="24"/>
          <w:lang w:val="en-ID"/>
        </w:rPr>
        <w:t>online</w:t>
      </w:r>
      <w:r w:rsidRPr="00BC362E">
        <w:rPr>
          <w:color w:val="000000" w:themeColor="text1"/>
          <w:sz w:val="24"/>
          <w:szCs w:val="24"/>
          <w:lang w:val="en-ID"/>
        </w:rPr>
        <w:t xml:space="preserve"> dan media Zoom sebanyak 9 responden (7,2%) </w:t>
      </w:r>
      <w:r w:rsidR="004B166E" w:rsidRPr="00BC362E">
        <w:rPr>
          <w:color w:val="000000" w:themeColor="text1"/>
          <w:sz w:val="24"/>
          <w:szCs w:val="24"/>
          <w:lang w:val="en-ID"/>
        </w:rPr>
        <w:t xml:space="preserve">serta yang terakhir adalah </w:t>
      </w:r>
      <w:r w:rsidRPr="00BC362E">
        <w:rPr>
          <w:color w:val="000000" w:themeColor="text1"/>
          <w:sz w:val="24"/>
          <w:szCs w:val="24"/>
          <w:lang w:val="en-ID"/>
        </w:rPr>
        <w:t xml:space="preserve">media </w:t>
      </w:r>
      <w:r w:rsidRPr="00BC362E">
        <w:rPr>
          <w:i/>
          <w:color w:val="000000" w:themeColor="text1"/>
          <w:sz w:val="24"/>
          <w:szCs w:val="24"/>
          <w:lang w:val="en-ID"/>
        </w:rPr>
        <w:t>google meeting</w:t>
      </w:r>
      <w:r w:rsidRPr="00BC362E">
        <w:rPr>
          <w:color w:val="000000" w:themeColor="text1"/>
          <w:sz w:val="24"/>
          <w:szCs w:val="24"/>
          <w:lang w:val="en-ID"/>
        </w:rPr>
        <w:t xml:space="preserve"> diperoleh sebanyak 6 responden (4,8%)</w:t>
      </w:r>
      <w:r w:rsidR="004B166E" w:rsidRPr="00BC362E">
        <w:rPr>
          <w:color w:val="000000" w:themeColor="text1"/>
          <w:sz w:val="24"/>
          <w:szCs w:val="24"/>
          <w:lang w:val="en-ID"/>
        </w:rPr>
        <w:t xml:space="preserve">. </w:t>
      </w:r>
      <w:r w:rsidR="003139DF" w:rsidRPr="00BC362E">
        <w:rPr>
          <w:color w:val="000000" w:themeColor="text1"/>
          <w:sz w:val="24"/>
          <w:szCs w:val="24"/>
          <w:lang w:val="en-ID"/>
        </w:rPr>
        <w:t xml:space="preserve">Dari data tersebut diperoleh mahasiswa memiliki antusias untuk kuliah online dengan menggunakan media </w:t>
      </w:r>
      <w:r w:rsidR="003139DF" w:rsidRPr="00BC362E">
        <w:rPr>
          <w:i/>
          <w:color w:val="000000" w:themeColor="text1"/>
          <w:sz w:val="24"/>
          <w:szCs w:val="24"/>
          <w:lang w:val="en-ID"/>
        </w:rPr>
        <w:t>google classroom</w:t>
      </w:r>
      <w:r w:rsidR="003139DF" w:rsidRPr="00BC362E">
        <w:rPr>
          <w:color w:val="000000" w:themeColor="text1"/>
          <w:sz w:val="24"/>
          <w:szCs w:val="24"/>
          <w:lang w:val="en-ID"/>
        </w:rPr>
        <w:t xml:space="preserve"> dan </w:t>
      </w:r>
      <w:r w:rsidR="003139DF" w:rsidRPr="00BC362E">
        <w:rPr>
          <w:i/>
          <w:color w:val="000000" w:themeColor="text1"/>
          <w:sz w:val="24"/>
          <w:szCs w:val="24"/>
          <w:lang w:val="en-ID"/>
        </w:rPr>
        <w:t>whatsapp</w:t>
      </w:r>
      <w:r w:rsidR="003139DF" w:rsidRPr="00BC362E">
        <w:rPr>
          <w:color w:val="000000" w:themeColor="text1"/>
          <w:sz w:val="24"/>
          <w:szCs w:val="24"/>
          <w:lang w:val="en-ID"/>
        </w:rPr>
        <w:t xml:space="preserve">. Berdasarkan </w:t>
      </w:r>
      <w:r w:rsidR="007F316F" w:rsidRPr="00BC362E">
        <w:rPr>
          <w:color w:val="000000" w:themeColor="text1"/>
          <w:sz w:val="24"/>
          <w:szCs w:val="24"/>
          <w:lang w:val="en-ID"/>
        </w:rPr>
        <w:t xml:space="preserve">hasil </w:t>
      </w:r>
      <w:r w:rsidR="003139DF" w:rsidRPr="00BC362E">
        <w:rPr>
          <w:color w:val="000000" w:themeColor="text1"/>
          <w:sz w:val="24"/>
          <w:szCs w:val="24"/>
          <w:lang w:val="en-ID"/>
        </w:rPr>
        <w:t>wawancara yang dilakukan peneliti kepada beberapa responden dalam riset ini</w:t>
      </w:r>
      <w:r w:rsidR="007F316F" w:rsidRPr="00BC362E">
        <w:rPr>
          <w:color w:val="000000" w:themeColor="text1"/>
          <w:sz w:val="24"/>
          <w:szCs w:val="24"/>
          <w:lang w:val="en-ID"/>
        </w:rPr>
        <w:t xml:space="preserve"> mengatakan </w:t>
      </w:r>
      <w:r w:rsidR="003139DF" w:rsidRPr="00BC362E">
        <w:rPr>
          <w:color w:val="000000" w:themeColor="text1"/>
          <w:sz w:val="24"/>
          <w:szCs w:val="24"/>
          <w:lang w:val="en-ID"/>
        </w:rPr>
        <w:t xml:space="preserve">bahwa media </w:t>
      </w:r>
      <w:r w:rsidR="003139DF" w:rsidRPr="00BC362E">
        <w:rPr>
          <w:i/>
          <w:color w:val="000000" w:themeColor="text1"/>
          <w:sz w:val="24"/>
          <w:szCs w:val="24"/>
          <w:lang w:val="en-ID"/>
        </w:rPr>
        <w:t>google classroom</w:t>
      </w:r>
      <w:r w:rsidR="003139DF" w:rsidRPr="00BC362E">
        <w:rPr>
          <w:color w:val="000000" w:themeColor="text1"/>
          <w:sz w:val="24"/>
          <w:szCs w:val="24"/>
          <w:lang w:val="en-ID"/>
        </w:rPr>
        <w:t xml:space="preserve"> memiliki </w:t>
      </w:r>
      <w:r w:rsidR="003139DF" w:rsidRPr="00BC362E">
        <w:rPr>
          <w:i/>
          <w:color w:val="000000" w:themeColor="text1"/>
          <w:sz w:val="24"/>
          <w:szCs w:val="24"/>
          <w:lang w:val="en-ID"/>
        </w:rPr>
        <w:t xml:space="preserve">fiture </w:t>
      </w:r>
      <w:r w:rsidR="003139DF" w:rsidRPr="00BC362E">
        <w:rPr>
          <w:color w:val="000000" w:themeColor="text1"/>
          <w:sz w:val="24"/>
          <w:szCs w:val="24"/>
          <w:lang w:val="en-ID"/>
        </w:rPr>
        <w:t xml:space="preserve">yang menarik seperti ada pengiriman materi pembelajaran yang dilakukan oleh dosen pengampu yang dapat diakses oleh mahasiswa </w:t>
      </w:r>
      <w:r w:rsidR="007D30F4" w:rsidRPr="00BC362E">
        <w:rPr>
          <w:color w:val="000000" w:themeColor="text1"/>
          <w:sz w:val="24"/>
          <w:szCs w:val="24"/>
          <w:lang w:val="en-ID"/>
        </w:rPr>
        <w:t xml:space="preserve">dengan mudah, mahasiswa dapat membuka materi yang dikirim oleh dosen di waktu kapan pun </w:t>
      </w:r>
      <w:r w:rsidR="003139DF" w:rsidRPr="00BC362E">
        <w:rPr>
          <w:color w:val="000000" w:themeColor="text1"/>
          <w:sz w:val="24"/>
          <w:szCs w:val="24"/>
          <w:lang w:val="en-ID"/>
        </w:rPr>
        <w:t xml:space="preserve">dan mudah dalam </w:t>
      </w:r>
      <w:r w:rsidR="007D30F4" w:rsidRPr="00BC362E">
        <w:rPr>
          <w:color w:val="000000" w:themeColor="text1"/>
          <w:sz w:val="24"/>
          <w:szCs w:val="24"/>
          <w:lang w:val="en-ID"/>
        </w:rPr>
        <w:t xml:space="preserve">penggunanya terutama pada saat penyampaian materi serta media ini menyediakan </w:t>
      </w:r>
      <w:r w:rsidR="007D30F4" w:rsidRPr="00BC362E">
        <w:rPr>
          <w:i/>
          <w:color w:val="000000" w:themeColor="text1"/>
          <w:sz w:val="24"/>
          <w:szCs w:val="24"/>
          <w:lang w:val="en-ID"/>
        </w:rPr>
        <w:t>fiture</w:t>
      </w:r>
      <w:r w:rsidR="007D30F4" w:rsidRPr="00BC362E">
        <w:rPr>
          <w:color w:val="000000" w:themeColor="text1"/>
          <w:sz w:val="24"/>
          <w:szCs w:val="24"/>
          <w:lang w:val="en-ID"/>
        </w:rPr>
        <w:t xml:space="preserve"> tugas atau lembar kerja dimana mahasiswa dapat secara langsung melihat nilai yang diberikan oleh dosen pengampu terhadap tugas yang diberikan. Disamping itu, </w:t>
      </w:r>
      <w:r w:rsidR="007D30F4" w:rsidRPr="00BC362E">
        <w:rPr>
          <w:i/>
          <w:color w:val="000000" w:themeColor="text1"/>
          <w:sz w:val="24"/>
          <w:szCs w:val="24"/>
          <w:lang w:val="en-ID"/>
        </w:rPr>
        <w:t>google classroom</w:t>
      </w:r>
      <w:r w:rsidR="007D30F4" w:rsidRPr="00BC362E">
        <w:rPr>
          <w:color w:val="000000" w:themeColor="text1"/>
          <w:sz w:val="24"/>
          <w:szCs w:val="24"/>
          <w:lang w:val="en-ID"/>
        </w:rPr>
        <w:t xml:space="preserve"> terdapat </w:t>
      </w:r>
      <w:r w:rsidR="007D30F4" w:rsidRPr="00BC362E">
        <w:rPr>
          <w:i/>
          <w:color w:val="000000" w:themeColor="text1"/>
          <w:sz w:val="24"/>
          <w:szCs w:val="24"/>
          <w:lang w:val="en-ID"/>
        </w:rPr>
        <w:t>fiture</w:t>
      </w:r>
      <w:r w:rsidR="007D30F4" w:rsidRPr="00BC362E">
        <w:rPr>
          <w:color w:val="000000" w:themeColor="text1"/>
          <w:sz w:val="24"/>
          <w:szCs w:val="24"/>
          <w:lang w:val="en-ID"/>
        </w:rPr>
        <w:t xml:space="preserve"> komunikasi atau </w:t>
      </w:r>
      <w:r w:rsidR="007D30F4" w:rsidRPr="00BC362E">
        <w:rPr>
          <w:i/>
          <w:color w:val="000000" w:themeColor="text1"/>
          <w:sz w:val="24"/>
          <w:szCs w:val="24"/>
          <w:lang w:val="en-ID"/>
        </w:rPr>
        <w:t>(chat room)</w:t>
      </w:r>
      <w:r w:rsidR="007D30F4" w:rsidRPr="00BC362E">
        <w:rPr>
          <w:color w:val="000000" w:themeColor="text1"/>
          <w:sz w:val="24"/>
          <w:szCs w:val="24"/>
          <w:lang w:val="en-ID"/>
        </w:rPr>
        <w:t xml:space="preserve"> yang dapat digunakan oleh dosen maupun mahasiswa untuk berkomunikasi. </w:t>
      </w:r>
    </w:p>
    <w:p w:rsidR="00A55B7E" w:rsidRPr="00BC362E" w:rsidRDefault="00C05D75" w:rsidP="00BC362E">
      <w:pPr>
        <w:ind w:firstLine="284"/>
        <w:jc w:val="both"/>
        <w:rPr>
          <w:color w:val="000000" w:themeColor="text1"/>
          <w:sz w:val="24"/>
          <w:szCs w:val="24"/>
          <w:lang w:val="en-ID"/>
        </w:rPr>
      </w:pPr>
      <w:r w:rsidRPr="00BC362E">
        <w:rPr>
          <w:color w:val="000000" w:themeColor="text1"/>
          <w:sz w:val="24"/>
          <w:szCs w:val="24"/>
          <w:lang w:val="en-ID"/>
        </w:rPr>
        <w:t xml:space="preserve">Media pembelajaran selanjutnya yakni </w:t>
      </w:r>
      <w:r w:rsidRPr="00BC362E">
        <w:rPr>
          <w:i/>
          <w:color w:val="000000" w:themeColor="text1"/>
          <w:sz w:val="24"/>
          <w:szCs w:val="24"/>
          <w:lang w:val="en-ID"/>
        </w:rPr>
        <w:t>whatsapp group</w:t>
      </w:r>
      <w:r w:rsidRPr="00BC362E">
        <w:rPr>
          <w:color w:val="000000" w:themeColor="text1"/>
          <w:sz w:val="24"/>
          <w:szCs w:val="24"/>
          <w:lang w:val="en-ID"/>
        </w:rPr>
        <w:t>, media ini menjadi pilihan responden dalam memilih media pembelajaran</w:t>
      </w:r>
      <w:r w:rsidR="0029268A" w:rsidRPr="00BC362E">
        <w:rPr>
          <w:color w:val="000000" w:themeColor="text1"/>
          <w:sz w:val="24"/>
          <w:szCs w:val="24"/>
          <w:lang w:val="en-ID"/>
        </w:rPr>
        <w:t xml:space="preserve"> karena untuk media pembelajaran ini biaya untuk kuota jaringan tidak terlalu banyak yang harus dikeluarkan oleh mahasiswa karena hampir sebagian besar </w:t>
      </w:r>
      <w:r w:rsidR="0029268A" w:rsidRPr="00A55006">
        <w:rPr>
          <w:i/>
          <w:color w:val="000000" w:themeColor="text1"/>
          <w:sz w:val="24"/>
          <w:szCs w:val="24"/>
          <w:lang w:val="en-ID"/>
        </w:rPr>
        <w:t>provaider</w:t>
      </w:r>
      <w:r w:rsidR="0029268A" w:rsidRPr="00BC362E">
        <w:rPr>
          <w:color w:val="000000" w:themeColor="text1"/>
          <w:sz w:val="24"/>
          <w:szCs w:val="24"/>
          <w:lang w:val="en-ID"/>
        </w:rPr>
        <w:t xml:space="preserve"> komunikiasi memberikan paket gratis dalam penggunaan </w:t>
      </w:r>
      <w:r w:rsidR="0029268A" w:rsidRPr="00A55006">
        <w:rPr>
          <w:i/>
          <w:color w:val="000000" w:themeColor="text1"/>
          <w:sz w:val="24"/>
          <w:szCs w:val="24"/>
          <w:lang w:val="en-ID"/>
        </w:rPr>
        <w:t xml:space="preserve">whatsapp </w:t>
      </w:r>
      <w:r w:rsidR="0029268A" w:rsidRPr="00BC362E">
        <w:rPr>
          <w:color w:val="000000" w:themeColor="text1"/>
          <w:sz w:val="24"/>
          <w:szCs w:val="24"/>
          <w:lang w:val="en-ID"/>
        </w:rPr>
        <w:t xml:space="preserve">sehingga ini menjadi alasan mahasiswa tertarik untuk menggunakan </w:t>
      </w:r>
      <w:r w:rsidR="0029268A" w:rsidRPr="00BC362E">
        <w:rPr>
          <w:i/>
          <w:color w:val="000000" w:themeColor="text1"/>
          <w:sz w:val="24"/>
          <w:szCs w:val="24"/>
          <w:lang w:val="en-ID"/>
        </w:rPr>
        <w:t>whatsapp</w:t>
      </w:r>
      <w:r w:rsidR="00D4332D" w:rsidRPr="00BC362E">
        <w:rPr>
          <w:i/>
          <w:color w:val="000000" w:themeColor="text1"/>
          <w:sz w:val="24"/>
          <w:szCs w:val="24"/>
          <w:lang w:val="en-ID"/>
        </w:rPr>
        <w:t xml:space="preserve"> group</w:t>
      </w:r>
      <w:r w:rsidR="0029268A" w:rsidRPr="00BC362E">
        <w:rPr>
          <w:color w:val="000000" w:themeColor="text1"/>
          <w:sz w:val="24"/>
          <w:szCs w:val="24"/>
          <w:lang w:val="en-ID"/>
        </w:rPr>
        <w:t xml:space="preserve"> sebagai media pembelajaran. </w:t>
      </w:r>
    </w:p>
    <w:p w:rsidR="00347874" w:rsidRPr="00BC362E" w:rsidRDefault="00A55B7E" w:rsidP="00BC362E">
      <w:pPr>
        <w:ind w:firstLine="284"/>
        <w:jc w:val="both"/>
        <w:rPr>
          <w:color w:val="000000" w:themeColor="text1"/>
          <w:sz w:val="24"/>
          <w:szCs w:val="24"/>
          <w:lang w:val="en-ID"/>
        </w:rPr>
      </w:pPr>
      <w:r w:rsidRPr="00BC362E">
        <w:rPr>
          <w:color w:val="000000" w:themeColor="text1"/>
          <w:sz w:val="24"/>
          <w:szCs w:val="24"/>
          <w:lang w:val="en-ID"/>
        </w:rPr>
        <w:t xml:space="preserve">Sedangkan untuk media lainnya berdasarkan hasil wawancara dikatakan bahwa media pembelajaran tersebut sangat menguras biaya kuota dalam kegiatan kuliah </w:t>
      </w:r>
      <w:r w:rsidRPr="00BC362E">
        <w:rPr>
          <w:i/>
          <w:color w:val="000000" w:themeColor="text1"/>
          <w:sz w:val="24"/>
          <w:szCs w:val="24"/>
          <w:lang w:val="en-ID"/>
        </w:rPr>
        <w:t>online</w:t>
      </w:r>
      <w:r w:rsidRPr="00BC362E">
        <w:rPr>
          <w:color w:val="000000" w:themeColor="text1"/>
          <w:sz w:val="24"/>
          <w:szCs w:val="24"/>
          <w:lang w:val="en-ID"/>
        </w:rPr>
        <w:t xml:space="preserve"> karena media tersebut memiliki </w:t>
      </w:r>
      <w:r w:rsidRPr="00BC362E">
        <w:rPr>
          <w:i/>
          <w:color w:val="000000" w:themeColor="text1"/>
          <w:sz w:val="24"/>
          <w:szCs w:val="24"/>
          <w:lang w:val="en-ID"/>
        </w:rPr>
        <w:t>fiture</w:t>
      </w:r>
      <w:r w:rsidRPr="00BC362E">
        <w:rPr>
          <w:color w:val="000000" w:themeColor="text1"/>
          <w:sz w:val="24"/>
          <w:szCs w:val="24"/>
          <w:lang w:val="en-ID"/>
        </w:rPr>
        <w:t xml:space="preserve"> hanya sebagai telekonferensi atau pertemuan berbasis elektronik secara langsung yang melibatkan dua atau lebih partisipan</w:t>
      </w:r>
      <w:r w:rsidR="00594F95" w:rsidRPr="00BC362E">
        <w:rPr>
          <w:color w:val="000000" w:themeColor="text1"/>
          <w:sz w:val="24"/>
          <w:szCs w:val="24"/>
          <w:lang w:val="en-ID"/>
        </w:rPr>
        <w:t xml:space="preserve">. </w:t>
      </w:r>
    </w:p>
    <w:p w:rsidR="00B66801" w:rsidRPr="00BC362E" w:rsidRDefault="00594F95" w:rsidP="00BC362E">
      <w:pPr>
        <w:ind w:firstLine="284"/>
        <w:jc w:val="both"/>
        <w:rPr>
          <w:color w:val="000000" w:themeColor="text1"/>
          <w:sz w:val="24"/>
          <w:szCs w:val="24"/>
          <w:lang w:val="en-ID"/>
        </w:rPr>
      </w:pPr>
      <w:r w:rsidRPr="00BC362E">
        <w:rPr>
          <w:color w:val="000000" w:themeColor="text1"/>
          <w:sz w:val="24"/>
          <w:szCs w:val="24"/>
          <w:lang w:val="en-ID"/>
        </w:rPr>
        <w:t xml:space="preserve">Selanjutnya untuk mengetahui hipotesa dari riset ini maka penulis melakukan uji validitas, uji reliabilitas, uji Analisa regresi berganda dan uji t. Berikut </w:t>
      </w:r>
      <w:r w:rsidR="00B415D7" w:rsidRPr="00BC362E">
        <w:rPr>
          <w:color w:val="000000" w:themeColor="text1"/>
          <w:sz w:val="24"/>
          <w:szCs w:val="24"/>
          <w:lang w:val="en-ID"/>
        </w:rPr>
        <w:t>dip</w:t>
      </w:r>
      <w:r w:rsidRPr="00BC362E">
        <w:rPr>
          <w:color w:val="000000" w:themeColor="text1"/>
          <w:sz w:val="24"/>
          <w:szCs w:val="24"/>
          <w:lang w:val="en-ID"/>
        </w:rPr>
        <w:t xml:space="preserve">erolehan </w:t>
      </w:r>
      <w:r w:rsidR="00B415D7" w:rsidRPr="00BC362E">
        <w:rPr>
          <w:color w:val="000000" w:themeColor="text1"/>
          <w:sz w:val="24"/>
          <w:szCs w:val="24"/>
          <w:lang w:val="en-ID"/>
        </w:rPr>
        <w:t xml:space="preserve">hasil </w:t>
      </w:r>
      <w:r w:rsidRPr="00BC362E">
        <w:rPr>
          <w:color w:val="000000" w:themeColor="text1"/>
          <w:sz w:val="24"/>
          <w:szCs w:val="24"/>
          <w:lang w:val="en-ID"/>
        </w:rPr>
        <w:t xml:space="preserve">data melalui penyebaran kuesioner; </w:t>
      </w:r>
    </w:p>
    <w:p w:rsidR="00B66801" w:rsidRPr="00BC362E" w:rsidRDefault="00B66801" w:rsidP="00BC362E">
      <w:pPr>
        <w:ind w:firstLine="284"/>
        <w:jc w:val="both"/>
        <w:rPr>
          <w:b/>
          <w:color w:val="000000" w:themeColor="text1"/>
          <w:sz w:val="24"/>
          <w:szCs w:val="24"/>
          <w:lang w:val="en-ID"/>
        </w:rPr>
      </w:pPr>
    </w:p>
    <w:p w:rsidR="00594F95" w:rsidRPr="00BC362E" w:rsidRDefault="00594F95" w:rsidP="00BC362E">
      <w:pPr>
        <w:jc w:val="both"/>
        <w:rPr>
          <w:color w:val="000000" w:themeColor="text1"/>
          <w:sz w:val="24"/>
          <w:szCs w:val="24"/>
          <w:lang w:val="en-ID"/>
        </w:rPr>
      </w:pPr>
      <w:r w:rsidRPr="00BC362E">
        <w:rPr>
          <w:b/>
          <w:color w:val="000000" w:themeColor="text1"/>
          <w:sz w:val="24"/>
          <w:szCs w:val="24"/>
          <w:lang w:val="en-ID"/>
        </w:rPr>
        <w:t>Uji Validitas</w:t>
      </w:r>
    </w:p>
    <w:p w:rsidR="00594F95" w:rsidRPr="00BC362E" w:rsidRDefault="00B55E7F" w:rsidP="00BC362E">
      <w:pPr>
        <w:ind w:firstLine="284"/>
        <w:jc w:val="both"/>
        <w:rPr>
          <w:color w:val="000000" w:themeColor="text1"/>
          <w:sz w:val="24"/>
          <w:szCs w:val="24"/>
          <w:lang w:val="en-ID"/>
        </w:rPr>
      </w:pPr>
      <w:r w:rsidRPr="00BC362E">
        <w:rPr>
          <w:color w:val="000000" w:themeColor="text1"/>
          <w:sz w:val="24"/>
          <w:szCs w:val="24"/>
          <w:lang w:val="en-ID"/>
        </w:rPr>
        <w:t xml:space="preserve">Untuk uji validitas dalam riset ini menggunkan analis faktor, terlebih dahulu peneliti melakukan uji KMO untuk </w:t>
      </w:r>
      <w:r w:rsidRPr="00BC362E">
        <w:rPr>
          <w:color w:val="000000" w:themeColor="text1"/>
          <w:sz w:val="24"/>
          <w:szCs w:val="24"/>
          <w:lang w:val="en-ID"/>
        </w:rPr>
        <w:lastRenderedPageBreak/>
        <w:t xml:space="preserve">mengetahui valid atau tidaknya suatu item dalam kuesioner yang disebar agar dapat mengetahui nilai </w:t>
      </w:r>
      <w:r w:rsidRPr="00BC362E">
        <w:rPr>
          <w:i/>
          <w:color w:val="000000" w:themeColor="text1"/>
          <w:sz w:val="24"/>
          <w:szCs w:val="24"/>
          <w:lang w:val="en-ID"/>
        </w:rPr>
        <w:t xml:space="preserve">loading factor. </w:t>
      </w:r>
      <w:r w:rsidRPr="00BC362E">
        <w:rPr>
          <w:color w:val="000000" w:themeColor="text1"/>
          <w:sz w:val="24"/>
          <w:szCs w:val="24"/>
          <w:lang w:val="en-ID"/>
        </w:rPr>
        <w:t xml:space="preserve">Jika nilai </w:t>
      </w:r>
      <w:r w:rsidRPr="00BC362E">
        <w:rPr>
          <w:i/>
          <w:color w:val="000000" w:themeColor="text1"/>
          <w:sz w:val="24"/>
          <w:szCs w:val="24"/>
          <w:lang w:val="en-ID"/>
        </w:rPr>
        <w:t>loading factor</w:t>
      </w:r>
      <w:r w:rsidRPr="00BC362E">
        <w:rPr>
          <w:color w:val="000000" w:themeColor="text1"/>
          <w:sz w:val="24"/>
          <w:szCs w:val="24"/>
          <w:lang w:val="en-ID"/>
        </w:rPr>
        <w:t xml:space="preserve"> &gt; 0,4 maka dikatakan valid. </w:t>
      </w:r>
    </w:p>
    <w:p w:rsidR="00B55E7F" w:rsidRPr="00BC362E" w:rsidRDefault="00B55E7F" w:rsidP="00BC362E">
      <w:pPr>
        <w:ind w:firstLine="284"/>
        <w:jc w:val="both"/>
        <w:rPr>
          <w:color w:val="000000" w:themeColor="text1"/>
          <w:sz w:val="24"/>
          <w:szCs w:val="24"/>
          <w:lang w:val="en-ID"/>
        </w:rPr>
      </w:pPr>
      <w:r w:rsidRPr="00BC362E">
        <w:rPr>
          <w:color w:val="000000" w:themeColor="text1"/>
          <w:sz w:val="24"/>
          <w:szCs w:val="24"/>
          <w:lang w:val="en-ID"/>
        </w:rPr>
        <w:t>Untuk variabel di riset ini dipeorleh nilai KMO nya sebagai berikut: Penggunaan Media Daring (X</w:t>
      </w:r>
      <w:r w:rsidRPr="00BC362E">
        <w:rPr>
          <w:color w:val="000000" w:themeColor="text1"/>
          <w:sz w:val="24"/>
          <w:szCs w:val="24"/>
          <w:vertAlign w:val="subscript"/>
          <w:lang w:val="en-ID"/>
        </w:rPr>
        <w:t>1</w:t>
      </w:r>
      <w:r w:rsidRPr="00BC362E">
        <w:rPr>
          <w:color w:val="000000" w:themeColor="text1"/>
          <w:sz w:val="24"/>
          <w:szCs w:val="24"/>
          <w:lang w:val="en-ID"/>
        </w:rPr>
        <w:t>) sebesar 0,695, motivasi belajar (X</w:t>
      </w:r>
      <w:r w:rsidRPr="00BC362E">
        <w:rPr>
          <w:color w:val="000000" w:themeColor="text1"/>
          <w:sz w:val="24"/>
          <w:szCs w:val="24"/>
          <w:vertAlign w:val="subscript"/>
          <w:lang w:val="en-ID"/>
        </w:rPr>
        <w:t>2</w:t>
      </w:r>
      <w:r w:rsidRPr="00BC362E">
        <w:rPr>
          <w:color w:val="000000" w:themeColor="text1"/>
          <w:sz w:val="24"/>
          <w:szCs w:val="24"/>
          <w:lang w:val="en-ID"/>
        </w:rPr>
        <w:t xml:space="preserve">) sebesar 0,745 dan kepuasan (Y) sebesar 0,652. </w:t>
      </w:r>
    </w:p>
    <w:p w:rsidR="00BC362E" w:rsidRPr="00BC362E" w:rsidRDefault="00B66801" w:rsidP="00BC362E">
      <w:pPr>
        <w:ind w:firstLine="284"/>
        <w:jc w:val="both"/>
        <w:rPr>
          <w:color w:val="000000" w:themeColor="text1"/>
          <w:sz w:val="24"/>
          <w:szCs w:val="24"/>
          <w:lang w:val="en-ID"/>
        </w:rPr>
      </w:pPr>
      <w:r w:rsidRPr="00BC362E">
        <w:rPr>
          <w:color w:val="000000" w:themeColor="text1"/>
          <w:sz w:val="24"/>
          <w:szCs w:val="24"/>
          <w:lang w:val="en-ID"/>
        </w:rPr>
        <w:t xml:space="preserve">Berdasarkan tabel 1 menunjukan bahwa variabel penggunaan media </w:t>
      </w:r>
      <w:r w:rsidRPr="00A55006">
        <w:rPr>
          <w:i/>
          <w:color w:val="000000" w:themeColor="text1"/>
          <w:sz w:val="24"/>
          <w:szCs w:val="24"/>
          <w:lang w:val="en-ID"/>
        </w:rPr>
        <w:t>daring</w:t>
      </w:r>
      <w:r w:rsidRPr="00BC362E">
        <w:rPr>
          <w:color w:val="000000" w:themeColor="text1"/>
          <w:sz w:val="24"/>
          <w:szCs w:val="24"/>
          <w:lang w:val="en-ID"/>
        </w:rPr>
        <w:t xml:space="preserve">, motivasi belajar dan kepuasan memiliki KMO lebih besar dari 0,5 hal ini menunjukan bahwa kriteria kecukupan sampel dari riset ini telah terpenuhi. Sementara untuk indikator-indikator dalam riset ini menunjukan nilai </w:t>
      </w:r>
      <w:r w:rsidRPr="00BC362E">
        <w:rPr>
          <w:i/>
          <w:color w:val="000000" w:themeColor="text1"/>
          <w:sz w:val="24"/>
          <w:szCs w:val="24"/>
          <w:lang w:val="en-ID"/>
        </w:rPr>
        <w:t>loading factor</w:t>
      </w:r>
      <w:r w:rsidRPr="00BC362E">
        <w:rPr>
          <w:color w:val="000000" w:themeColor="text1"/>
          <w:sz w:val="24"/>
          <w:szCs w:val="24"/>
          <w:lang w:val="en-ID"/>
        </w:rPr>
        <w:t xml:space="preserve"> &gt; 0,4 menunjukan bahwa semua indikator </w:t>
      </w:r>
      <w:r w:rsidRPr="00BC362E">
        <w:rPr>
          <w:color w:val="000000" w:themeColor="text1"/>
          <w:sz w:val="24"/>
          <w:szCs w:val="24"/>
          <w:lang w:val="en-ID"/>
        </w:rPr>
        <w:t>dinyatakan valid.</w:t>
      </w:r>
    </w:p>
    <w:p w:rsidR="00800899" w:rsidRPr="00605AA9" w:rsidRDefault="00BC362E" w:rsidP="00BC362E">
      <w:pPr>
        <w:ind w:firstLine="284"/>
        <w:jc w:val="both"/>
        <w:rPr>
          <w:color w:val="000000" w:themeColor="text1"/>
          <w:sz w:val="24"/>
          <w:szCs w:val="24"/>
          <w:lang w:val="en-ID"/>
        </w:rPr>
      </w:pPr>
      <w:r w:rsidRPr="00605AA9">
        <w:rPr>
          <w:color w:val="000000" w:themeColor="text1"/>
          <w:sz w:val="24"/>
          <w:szCs w:val="24"/>
          <w:lang w:val="en-ID"/>
        </w:rPr>
        <w:t>D</w:t>
      </w:r>
      <w:r w:rsidR="00800899" w:rsidRPr="00605AA9">
        <w:rPr>
          <w:color w:val="000000" w:themeColor="text1"/>
          <w:sz w:val="24"/>
          <w:szCs w:val="24"/>
        </w:rPr>
        <w:t xml:space="preserve">alam </w:t>
      </w:r>
      <w:r w:rsidRPr="00605AA9">
        <w:rPr>
          <w:color w:val="000000" w:themeColor="text1"/>
          <w:sz w:val="24"/>
          <w:szCs w:val="24"/>
          <w:lang w:val="en-ID"/>
        </w:rPr>
        <w:t>riset</w:t>
      </w:r>
      <w:r w:rsidR="00800899" w:rsidRPr="00605AA9">
        <w:rPr>
          <w:color w:val="000000" w:themeColor="text1"/>
          <w:sz w:val="24"/>
          <w:szCs w:val="24"/>
        </w:rPr>
        <w:t xml:space="preserve"> ini 86,9% mahasiswa sudah paham dengan intruksi pembelajaran </w:t>
      </w:r>
      <w:r w:rsidR="00800899" w:rsidRPr="00605AA9">
        <w:rPr>
          <w:i/>
          <w:color w:val="000000" w:themeColor="text1"/>
          <w:sz w:val="24"/>
          <w:szCs w:val="24"/>
        </w:rPr>
        <w:t>daring</w:t>
      </w:r>
      <w:r w:rsidR="00800899" w:rsidRPr="00605AA9">
        <w:rPr>
          <w:color w:val="000000" w:themeColor="text1"/>
          <w:sz w:val="24"/>
          <w:szCs w:val="24"/>
        </w:rPr>
        <w:t xml:space="preserve"> disetiap pertemuan kuliah, 85,6% mahasiswa masih termotivasi untuk selalu mengerjakan tugas yang diberikan oleh dosen selama kuliah </w:t>
      </w:r>
      <w:r w:rsidR="00800899" w:rsidRPr="00A55006">
        <w:rPr>
          <w:i/>
          <w:color w:val="000000" w:themeColor="text1"/>
          <w:sz w:val="24"/>
          <w:szCs w:val="24"/>
        </w:rPr>
        <w:t>daring</w:t>
      </w:r>
      <w:r w:rsidR="00800899" w:rsidRPr="00605AA9">
        <w:rPr>
          <w:color w:val="000000" w:themeColor="text1"/>
          <w:sz w:val="24"/>
          <w:szCs w:val="24"/>
        </w:rPr>
        <w:t>. Akan tetapi hanya 49,1% mahasiswa yang memperhatikan jika dosen sedang menyampaikan materi kuliah secara daring sisanya 55,1% mahasiswa tidak memperhatikan, 82,5% mahasiswa merasa puas jika proses pembelajaran tidak ada kendala jaringan internet.</w:t>
      </w:r>
      <w:r w:rsidRPr="00605AA9">
        <w:rPr>
          <w:color w:val="000000" w:themeColor="text1"/>
          <w:sz w:val="24"/>
          <w:szCs w:val="24"/>
          <w:lang w:val="en-ID"/>
        </w:rPr>
        <w:t xml:space="preserve"> </w:t>
      </w:r>
      <w:r w:rsidR="00800899" w:rsidRPr="00605AA9">
        <w:rPr>
          <w:color w:val="000000" w:themeColor="text1"/>
          <w:sz w:val="24"/>
          <w:szCs w:val="24"/>
        </w:rPr>
        <w:t xml:space="preserve">Faktor yang membuat mahasiswa merasa tidak puas adalah hampir sebagian besar dari mereka mengalami kendala jaringan dan kuota internet untuk mengikuti kuliah </w:t>
      </w:r>
      <w:r w:rsidR="00800899" w:rsidRPr="00A55006">
        <w:rPr>
          <w:i/>
          <w:color w:val="000000" w:themeColor="text1"/>
          <w:sz w:val="24"/>
          <w:szCs w:val="24"/>
        </w:rPr>
        <w:t>daring</w:t>
      </w:r>
      <w:r w:rsidR="00800899" w:rsidRPr="00605AA9">
        <w:rPr>
          <w:color w:val="000000" w:themeColor="text1"/>
          <w:sz w:val="24"/>
          <w:szCs w:val="24"/>
        </w:rPr>
        <w:t xml:space="preserve"> dengan 44,9% tingkat kepuasan.</w:t>
      </w:r>
    </w:p>
    <w:p w:rsidR="00800899" w:rsidRPr="00605AA9" w:rsidRDefault="00800899" w:rsidP="00BC362E">
      <w:pPr>
        <w:ind w:firstLine="284"/>
        <w:jc w:val="both"/>
        <w:rPr>
          <w:color w:val="000000" w:themeColor="text1"/>
          <w:sz w:val="24"/>
          <w:szCs w:val="24"/>
          <w:lang w:val="en-ID"/>
        </w:rPr>
      </w:pPr>
    </w:p>
    <w:p w:rsidR="00B66801" w:rsidRPr="00BC362E" w:rsidRDefault="00B66801" w:rsidP="00BC362E">
      <w:pPr>
        <w:ind w:firstLine="284"/>
        <w:jc w:val="both"/>
        <w:rPr>
          <w:color w:val="000000" w:themeColor="text1"/>
          <w:sz w:val="24"/>
          <w:szCs w:val="24"/>
          <w:lang w:val="en-ID"/>
        </w:rPr>
      </w:pPr>
    </w:p>
    <w:p w:rsidR="00B66801" w:rsidRPr="00BC362E" w:rsidRDefault="00B66801" w:rsidP="00BC362E">
      <w:pPr>
        <w:ind w:firstLine="284"/>
        <w:jc w:val="both"/>
        <w:rPr>
          <w:color w:val="000000" w:themeColor="text1"/>
          <w:sz w:val="24"/>
          <w:szCs w:val="24"/>
          <w:lang w:val="en-ID"/>
        </w:rPr>
        <w:sectPr w:rsidR="00B66801" w:rsidRPr="00BC362E" w:rsidSect="005C7D12">
          <w:type w:val="continuous"/>
          <w:pgSz w:w="11906" w:h="16838" w:code="9"/>
          <w:pgMar w:top="1440" w:right="1440" w:bottom="1440" w:left="1440" w:header="709" w:footer="709" w:gutter="0"/>
          <w:cols w:num="2" w:space="708"/>
          <w:docGrid w:linePitch="360"/>
        </w:sectPr>
      </w:pPr>
    </w:p>
    <w:p w:rsidR="00BC362E" w:rsidRDefault="00BC362E" w:rsidP="00BC362E">
      <w:pPr>
        <w:ind w:firstLine="284"/>
        <w:jc w:val="both"/>
        <w:rPr>
          <w:b/>
          <w:color w:val="000000" w:themeColor="text1"/>
          <w:sz w:val="24"/>
          <w:szCs w:val="24"/>
          <w:lang w:val="en-ID"/>
        </w:rPr>
      </w:pPr>
    </w:p>
    <w:p w:rsidR="00BC362E" w:rsidRDefault="00BC362E" w:rsidP="00BC362E">
      <w:pPr>
        <w:ind w:firstLine="284"/>
        <w:jc w:val="both"/>
        <w:rPr>
          <w:b/>
          <w:color w:val="000000" w:themeColor="text1"/>
          <w:sz w:val="24"/>
          <w:szCs w:val="24"/>
          <w:lang w:val="en-ID"/>
        </w:rPr>
      </w:pPr>
    </w:p>
    <w:p w:rsidR="00BC362E" w:rsidRDefault="00BC362E" w:rsidP="00BC362E">
      <w:pPr>
        <w:ind w:firstLine="284"/>
        <w:jc w:val="both"/>
        <w:rPr>
          <w:b/>
          <w:color w:val="000000" w:themeColor="text1"/>
          <w:sz w:val="24"/>
          <w:szCs w:val="24"/>
          <w:lang w:val="en-ID"/>
        </w:rPr>
      </w:pPr>
    </w:p>
    <w:p w:rsidR="00BC362E" w:rsidRDefault="00BC362E" w:rsidP="00BC362E">
      <w:pPr>
        <w:ind w:firstLine="284"/>
        <w:jc w:val="both"/>
        <w:rPr>
          <w:b/>
          <w:color w:val="000000" w:themeColor="text1"/>
          <w:sz w:val="24"/>
          <w:szCs w:val="24"/>
          <w:lang w:val="en-ID"/>
        </w:rPr>
      </w:pPr>
    </w:p>
    <w:p w:rsidR="00BC362E" w:rsidRDefault="00BC362E" w:rsidP="00BC362E">
      <w:pPr>
        <w:ind w:firstLine="284"/>
        <w:jc w:val="both"/>
        <w:rPr>
          <w:b/>
          <w:color w:val="000000" w:themeColor="text1"/>
          <w:sz w:val="24"/>
          <w:szCs w:val="24"/>
          <w:lang w:val="en-ID"/>
        </w:rPr>
      </w:pPr>
    </w:p>
    <w:p w:rsidR="00BC362E" w:rsidRDefault="00BC362E" w:rsidP="00BC362E">
      <w:pPr>
        <w:ind w:firstLine="284"/>
        <w:jc w:val="both"/>
        <w:rPr>
          <w:b/>
          <w:color w:val="000000" w:themeColor="text1"/>
          <w:sz w:val="24"/>
          <w:szCs w:val="24"/>
          <w:lang w:val="en-ID"/>
        </w:rPr>
      </w:pPr>
    </w:p>
    <w:p w:rsidR="00BC362E" w:rsidRDefault="00BC362E" w:rsidP="00BC362E">
      <w:pPr>
        <w:ind w:firstLine="284"/>
        <w:jc w:val="both"/>
        <w:rPr>
          <w:b/>
          <w:color w:val="000000" w:themeColor="text1"/>
          <w:sz w:val="24"/>
          <w:szCs w:val="24"/>
          <w:lang w:val="en-ID"/>
        </w:rPr>
      </w:pPr>
    </w:p>
    <w:p w:rsidR="00BC362E" w:rsidRDefault="00BC362E" w:rsidP="00BC362E">
      <w:pPr>
        <w:ind w:firstLine="284"/>
        <w:jc w:val="both"/>
        <w:rPr>
          <w:b/>
          <w:color w:val="000000" w:themeColor="text1"/>
          <w:sz w:val="24"/>
          <w:szCs w:val="24"/>
          <w:lang w:val="en-ID"/>
        </w:rPr>
      </w:pPr>
    </w:p>
    <w:p w:rsidR="00BC362E" w:rsidRDefault="00BC362E" w:rsidP="00BC362E">
      <w:pPr>
        <w:ind w:firstLine="284"/>
        <w:jc w:val="both"/>
        <w:rPr>
          <w:b/>
          <w:color w:val="000000" w:themeColor="text1"/>
          <w:sz w:val="24"/>
          <w:szCs w:val="24"/>
          <w:lang w:val="en-ID"/>
        </w:rPr>
      </w:pPr>
    </w:p>
    <w:p w:rsidR="00BC362E" w:rsidRDefault="00BC362E" w:rsidP="00BC362E">
      <w:pPr>
        <w:ind w:firstLine="284"/>
        <w:jc w:val="both"/>
        <w:rPr>
          <w:b/>
          <w:color w:val="000000" w:themeColor="text1"/>
          <w:sz w:val="24"/>
          <w:szCs w:val="24"/>
          <w:lang w:val="en-ID"/>
        </w:rPr>
      </w:pPr>
    </w:p>
    <w:p w:rsidR="00BC362E" w:rsidRDefault="00BC362E" w:rsidP="00BC362E">
      <w:pPr>
        <w:ind w:firstLine="284"/>
        <w:jc w:val="both"/>
        <w:rPr>
          <w:b/>
          <w:color w:val="000000" w:themeColor="text1"/>
          <w:sz w:val="24"/>
          <w:szCs w:val="24"/>
          <w:lang w:val="en-ID"/>
        </w:rPr>
      </w:pPr>
    </w:p>
    <w:p w:rsidR="00BC362E" w:rsidRDefault="00BC362E" w:rsidP="00BC362E">
      <w:pPr>
        <w:ind w:firstLine="284"/>
        <w:jc w:val="both"/>
        <w:rPr>
          <w:b/>
          <w:color w:val="000000" w:themeColor="text1"/>
          <w:sz w:val="24"/>
          <w:szCs w:val="24"/>
          <w:lang w:val="en-ID"/>
        </w:rPr>
      </w:pPr>
    </w:p>
    <w:p w:rsidR="00BC362E" w:rsidRPr="00BC362E" w:rsidRDefault="00BC362E" w:rsidP="00BC362E">
      <w:pPr>
        <w:ind w:firstLine="284"/>
        <w:jc w:val="both"/>
        <w:rPr>
          <w:b/>
          <w:color w:val="000000" w:themeColor="text1"/>
          <w:sz w:val="24"/>
          <w:szCs w:val="24"/>
          <w:lang w:val="en-ID"/>
        </w:rPr>
      </w:pPr>
    </w:p>
    <w:p w:rsidR="00D13FF0" w:rsidRPr="00BC362E" w:rsidRDefault="00D13FF0" w:rsidP="00BC362E">
      <w:pPr>
        <w:ind w:firstLine="284"/>
        <w:jc w:val="center"/>
        <w:rPr>
          <w:b/>
          <w:color w:val="000000" w:themeColor="text1"/>
          <w:sz w:val="24"/>
          <w:szCs w:val="24"/>
          <w:lang w:val="en-ID"/>
        </w:rPr>
      </w:pPr>
      <w:r w:rsidRPr="00BC362E">
        <w:rPr>
          <w:b/>
          <w:color w:val="000000" w:themeColor="text1"/>
          <w:sz w:val="24"/>
          <w:szCs w:val="24"/>
          <w:lang w:val="en-ID"/>
        </w:rPr>
        <w:t>Table 1 Uji Validitas</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30"/>
        <w:gridCol w:w="1035"/>
        <w:gridCol w:w="1080"/>
        <w:gridCol w:w="1890"/>
        <w:gridCol w:w="1365"/>
      </w:tblGrid>
      <w:tr w:rsidR="00BC362E" w:rsidRPr="00BC362E" w:rsidTr="00B52900">
        <w:trPr>
          <w:trHeight w:val="465"/>
        </w:trPr>
        <w:tc>
          <w:tcPr>
            <w:tcW w:w="3630" w:type="dxa"/>
          </w:tcPr>
          <w:p w:rsidR="00B66801" w:rsidRPr="00BC362E" w:rsidRDefault="00B66801" w:rsidP="00BC362E">
            <w:pPr>
              <w:pStyle w:val="TableParagraph"/>
              <w:ind w:left="1376" w:right="1356"/>
              <w:jc w:val="both"/>
              <w:rPr>
                <w:color w:val="000000" w:themeColor="text1"/>
                <w:sz w:val="24"/>
              </w:rPr>
            </w:pPr>
            <w:r w:rsidRPr="00BC362E">
              <w:rPr>
                <w:color w:val="000000" w:themeColor="text1"/>
                <w:sz w:val="24"/>
              </w:rPr>
              <w:t>Variabel</w:t>
            </w:r>
          </w:p>
        </w:tc>
        <w:tc>
          <w:tcPr>
            <w:tcW w:w="1035" w:type="dxa"/>
          </w:tcPr>
          <w:p w:rsidR="00B66801" w:rsidRPr="00BC362E" w:rsidRDefault="00B66801" w:rsidP="00BC362E">
            <w:pPr>
              <w:pStyle w:val="TableParagraph"/>
              <w:ind w:left="211" w:right="192"/>
              <w:jc w:val="both"/>
              <w:rPr>
                <w:color w:val="000000" w:themeColor="text1"/>
                <w:sz w:val="24"/>
              </w:rPr>
            </w:pPr>
            <w:r w:rsidRPr="00BC362E">
              <w:rPr>
                <w:color w:val="000000" w:themeColor="text1"/>
                <w:sz w:val="24"/>
              </w:rPr>
              <w:t>KMO</w:t>
            </w:r>
          </w:p>
        </w:tc>
        <w:tc>
          <w:tcPr>
            <w:tcW w:w="1080" w:type="dxa"/>
          </w:tcPr>
          <w:p w:rsidR="00B66801" w:rsidRPr="00BC362E" w:rsidRDefault="00B66801" w:rsidP="00BC362E">
            <w:pPr>
              <w:pStyle w:val="TableParagraph"/>
              <w:ind w:left="277" w:right="258"/>
              <w:jc w:val="both"/>
              <w:rPr>
                <w:color w:val="000000" w:themeColor="text1"/>
                <w:sz w:val="24"/>
              </w:rPr>
            </w:pPr>
            <w:r w:rsidRPr="00BC362E">
              <w:rPr>
                <w:color w:val="000000" w:themeColor="text1"/>
                <w:sz w:val="24"/>
              </w:rPr>
              <w:t>Item</w:t>
            </w:r>
          </w:p>
        </w:tc>
        <w:tc>
          <w:tcPr>
            <w:tcW w:w="1890" w:type="dxa"/>
          </w:tcPr>
          <w:p w:rsidR="00B66801" w:rsidRPr="00BC362E" w:rsidRDefault="00B66801" w:rsidP="00BC362E">
            <w:pPr>
              <w:pStyle w:val="TableParagraph"/>
              <w:ind w:left="44" w:right="143"/>
              <w:jc w:val="both"/>
              <w:rPr>
                <w:i/>
                <w:color w:val="000000" w:themeColor="text1"/>
                <w:sz w:val="24"/>
                <w:lang w:val="en-ID"/>
              </w:rPr>
            </w:pPr>
            <w:r w:rsidRPr="00BC362E">
              <w:rPr>
                <w:i/>
                <w:color w:val="000000" w:themeColor="text1"/>
                <w:sz w:val="24"/>
              </w:rPr>
              <w:t xml:space="preserve"> Loading</w:t>
            </w:r>
            <w:r w:rsidRPr="00BC362E">
              <w:rPr>
                <w:i/>
                <w:color w:val="000000" w:themeColor="text1"/>
                <w:sz w:val="24"/>
                <w:lang w:val="en-ID"/>
              </w:rPr>
              <w:t xml:space="preserve"> Factor</w:t>
            </w:r>
          </w:p>
        </w:tc>
        <w:tc>
          <w:tcPr>
            <w:tcW w:w="1365" w:type="dxa"/>
          </w:tcPr>
          <w:p w:rsidR="00B66801" w:rsidRPr="00BC362E" w:rsidRDefault="00B66801" w:rsidP="00BC362E">
            <w:pPr>
              <w:pStyle w:val="TableParagraph"/>
              <w:ind w:left="104" w:right="84"/>
              <w:jc w:val="both"/>
              <w:rPr>
                <w:color w:val="000000" w:themeColor="text1"/>
                <w:sz w:val="24"/>
              </w:rPr>
            </w:pPr>
            <w:r w:rsidRPr="00BC362E">
              <w:rPr>
                <w:color w:val="000000" w:themeColor="text1"/>
                <w:sz w:val="24"/>
              </w:rPr>
              <w:t>Keterangan</w:t>
            </w:r>
          </w:p>
        </w:tc>
      </w:tr>
      <w:tr w:rsidR="00BC362E" w:rsidRPr="00BC362E" w:rsidTr="00B52900">
        <w:trPr>
          <w:trHeight w:val="376"/>
        </w:trPr>
        <w:tc>
          <w:tcPr>
            <w:tcW w:w="3630" w:type="dxa"/>
            <w:tcBorders>
              <w:bottom w:val="nil"/>
            </w:tcBorders>
          </w:tcPr>
          <w:p w:rsidR="00B66801" w:rsidRPr="00BC362E" w:rsidRDefault="00B66801" w:rsidP="00BC362E">
            <w:pPr>
              <w:pStyle w:val="TableParagraph"/>
              <w:ind w:left="94"/>
              <w:jc w:val="both"/>
              <w:rPr>
                <w:color w:val="000000" w:themeColor="text1"/>
                <w:sz w:val="24"/>
              </w:rPr>
            </w:pPr>
            <w:r w:rsidRPr="00BC362E">
              <w:rPr>
                <w:color w:val="000000" w:themeColor="text1"/>
                <w:sz w:val="24"/>
              </w:rPr>
              <w:t>Penggunaan Media Daring (X</w:t>
            </w:r>
            <w:r w:rsidRPr="00BC362E">
              <w:rPr>
                <w:color w:val="000000" w:themeColor="text1"/>
                <w:sz w:val="24"/>
                <w:vertAlign w:val="subscript"/>
              </w:rPr>
              <w:t>1</w:t>
            </w:r>
            <w:r w:rsidRPr="00BC362E">
              <w:rPr>
                <w:color w:val="000000" w:themeColor="text1"/>
                <w:sz w:val="24"/>
              </w:rPr>
              <w:t>)</w:t>
            </w:r>
          </w:p>
        </w:tc>
        <w:tc>
          <w:tcPr>
            <w:tcW w:w="1035" w:type="dxa"/>
            <w:tcBorders>
              <w:bottom w:val="nil"/>
            </w:tcBorders>
          </w:tcPr>
          <w:p w:rsidR="00B66801" w:rsidRPr="00BC362E" w:rsidRDefault="00B66801" w:rsidP="00BC362E">
            <w:pPr>
              <w:pStyle w:val="TableParagraph"/>
              <w:ind w:left="211" w:right="192"/>
              <w:jc w:val="both"/>
              <w:rPr>
                <w:color w:val="000000" w:themeColor="text1"/>
                <w:sz w:val="24"/>
              </w:rPr>
            </w:pPr>
            <w:r w:rsidRPr="00BC362E">
              <w:rPr>
                <w:color w:val="000000" w:themeColor="text1"/>
                <w:sz w:val="24"/>
              </w:rPr>
              <w:t>0,695</w:t>
            </w:r>
          </w:p>
        </w:tc>
        <w:tc>
          <w:tcPr>
            <w:tcW w:w="1080" w:type="dxa"/>
            <w:tcBorders>
              <w:bottom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X1.1</w:t>
            </w:r>
          </w:p>
        </w:tc>
        <w:tc>
          <w:tcPr>
            <w:tcW w:w="1890" w:type="dxa"/>
            <w:tcBorders>
              <w:bottom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0,828</w:t>
            </w:r>
          </w:p>
        </w:tc>
        <w:tc>
          <w:tcPr>
            <w:tcW w:w="1365" w:type="dxa"/>
            <w:tcBorders>
              <w:bottom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275"/>
        </w:trPr>
        <w:tc>
          <w:tcPr>
            <w:tcW w:w="3630" w:type="dxa"/>
            <w:tcBorders>
              <w:top w:val="nil"/>
              <w:bottom w:val="nil"/>
            </w:tcBorders>
          </w:tcPr>
          <w:p w:rsidR="00B66801" w:rsidRPr="00BC362E" w:rsidRDefault="00B66801" w:rsidP="00BC362E">
            <w:pPr>
              <w:pStyle w:val="TableParagraph"/>
              <w:jc w:val="both"/>
              <w:rPr>
                <w:color w:val="000000" w:themeColor="text1"/>
                <w:sz w:val="20"/>
              </w:rPr>
            </w:pPr>
          </w:p>
        </w:tc>
        <w:tc>
          <w:tcPr>
            <w:tcW w:w="1035" w:type="dxa"/>
            <w:tcBorders>
              <w:top w:val="nil"/>
              <w:bottom w:val="nil"/>
            </w:tcBorders>
          </w:tcPr>
          <w:p w:rsidR="00B66801" w:rsidRPr="00BC362E" w:rsidRDefault="00B66801" w:rsidP="00BC362E">
            <w:pPr>
              <w:pStyle w:val="TableParagraph"/>
              <w:jc w:val="both"/>
              <w:rPr>
                <w:color w:val="000000" w:themeColor="text1"/>
                <w:sz w:val="20"/>
              </w:rPr>
            </w:pPr>
          </w:p>
        </w:tc>
        <w:tc>
          <w:tcPr>
            <w:tcW w:w="1080" w:type="dxa"/>
            <w:tcBorders>
              <w:top w:val="nil"/>
              <w:bottom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X1.2</w:t>
            </w:r>
          </w:p>
        </w:tc>
        <w:tc>
          <w:tcPr>
            <w:tcW w:w="1890" w:type="dxa"/>
            <w:tcBorders>
              <w:top w:val="nil"/>
              <w:bottom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0,766</w:t>
            </w:r>
          </w:p>
        </w:tc>
        <w:tc>
          <w:tcPr>
            <w:tcW w:w="1365" w:type="dxa"/>
            <w:tcBorders>
              <w:top w:val="nil"/>
              <w:bottom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275"/>
        </w:trPr>
        <w:tc>
          <w:tcPr>
            <w:tcW w:w="3630" w:type="dxa"/>
            <w:tcBorders>
              <w:top w:val="nil"/>
              <w:bottom w:val="nil"/>
            </w:tcBorders>
          </w:tcPr>
          <w:p w:rsidR="00B66801" w:rsidRPr="00BC362E" w:rsidRDefault="00B66801" w:rsidP="00BC362E">
            <w:pPr>
              <w:pStyle w:val="TableParagraph"/>
              <w:jc w:val="both"/>
              <w:rPr>
                <w:color w:val="000000" w:themeColor="text1"/>
                <w:sz w:val="20"/>
              </w:rPr>
            </w:pPr>
          </w:p>
        </w:tc>
        <w:tc>
          <w:tcPr>
            <w:tcW w:w="1035" w:type="dxa"/>
            <w:tcBorders>
              <w:top w:val="nil"/>
              <w:bottom w:val="nil"/>
            </w:tcBorders>
          </w:tcPr>
          <w:p w:rsidR="00B66801" w:rsidRPr="00BC362E" w:rsidRDefault="00B66801" w:rsidP="00BC362E">
            <w:pPr>
              <w:pStyle w:val="TableParagraph"/>
              <w:jc w:val="both"/>
              <w:rPr>
                <w:color w:val="000000" w:themeColor="text1"/>
                <w:sz w:val="20"/>
              </w:rPr>
            </w:pPr>
          </w:p>
        </w:tc>
        <w:tc>
          <w:tcPr>
            <w:tcW w:w="1080" w:type="dxa"/>
            <w:tcBorders>
              <w:top w:val="nil"/>
              <w:bottom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X1.3</w:t>
            </w:r>
          </w:p>
        </w:tc>
        <w:tc>
          <w:tcPr>
            <w:tcW w:w="1890" w:type="dxa"/>
            <w:tcBorders>
              <w:top w:val="nil"/>
              <w:bottom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0,603</w:t>
            </w:r>
          </w:p>
        </w:tc>
        <w:tc>
          <w:tcPr>
            <w:tcW w:w="1365" w:type="dxa"/>
            <w:tcBorders>
              <w:top w:val="nil"/>
              <w:bottom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275"/>
        </w:trPr>
        <w:tc>
          <w:tcPr>
            <w:tcW w:w="3630" w:type="dxa"/>
            <w:tcBorders>
              <w:top w:val="nil"/>
              <w:bottom w:val="nil"/>
            </w:tcBorders>
          </w:tcPr>
          <w:p w:rsidR="00B66801" w:rsidRPr="00BC362E" w:rsidRDefault="00B66801" w:rsidP="00BC362E">
            <w:pPr>
              <w:pStyle w:val="TableParagraph"/>
              <w:jc w:val="both"/>
              <w:rPr>
                <w:color w:val="000000" w:themeColor="text1"/>
                <w:sz w:val="20"/>
              </w:rPr>
            </w:pPr>
          </w:p>
        </w:tc>
        <w:tc>
          <w:tcPr>
            <w:tcW w:w="1035" w:type="dxa"/>
            <w:tcBorders>
              <w:top w:val="nil"/>
              <w:bottom w:val="nil"/>
            </w:tcBorders>
          </w:tcPr>
          <w:p w:rsidR="00B66801" w:rsidRPr="00BC362E" w:rsidRDefault="00B66801" w:rsidP="00BC362E">
            <w:pPr>
              <w:pStyle w:val="TableParagraph"/>
              <w:jc w:val="both"/>
              <w:rPr>
                <w:color w:val="000000" w:themeColor="text1"/>
                <w:sz w:val="20"/>
              </w:rPr>
            </w:pPr>
          </w:p>
        </w:tc>
        <w:tc>
          <w:tcPr>
            <w:tcW w:w="1080" w:type="dxa"/>
            <w:tcBorders>
              <w:top w:val="nil"/>
              <w:bottom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X1.4</w:t>
            </w:r>
          </w:p>
        </w:tc>
        <w:tc>
          <w:tcPr>
            <w:tcW w:w="1890" w:type="dxa"/>
            <w:tcBorders>
              <w:top w:val="nil"/>
              <w:bottom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0,697</w:t>
            </w:r>
          </w:p>
        </w:tc>
        <w:tc>
          <w:tcPr>
            <w:tcW w:w="1365" w:type="dxa"/>
            <w:tcBorders>
              <w:top w:val="nil"/>
              <w:bottom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365"/>
        </w:trPr>
        <w:tc>
          <w:tcPr>
            <w:tcW w:w="3630" w:type="dxa"/>
            <w:tcBorders>
              <w:top w:val="nil"/>
            </w:tcBorders>
          </w:tcPr>
          <w:p w:rsidR="00B66801" w:rsidRPr="00BC362E" w:rsidRDefault="00B66801" w:rsidP="00BC362E">
            <w:pPr>
              <w:pStyle w:val="TableParagraph"/>
              <w:jc w:val="both"/>
              <w:rPr>
                <w:color w:val="000000" w:themeColor="text1"/>
                <w:sz w:val="24"/>
              </w:rPr>
            </w:pPr>
          </w:p>
        </w:tc>
        <w:tc>
          <w:tcPr>
            <w:tcW w:w="1035" w:type="dxa"/>
            <w:tcBorders>
              <w:top w:val="nil"/>
            </w:tcBorders>
          </w:tcPr>
          <w:p w:rsidR="00B66801" w:rsidRPr="00BC362E" w:rsidRDefault="00B66801" w:rsidP="00BC362E">
            <w:pPr>
              <w:pStyle w:val="TableParagraph"/>
              <w:jc w:val="both"/>
              <w:rPr>
                <w:color w:val="000000" w:themeColor="text1"/>
                <w:sz w:val="24"/>
              </w:rPr>
            </w:pPr>
          </w:p>
        </w:tc>
        <w:tc>
          <w:tcPr>
            <w:tcW w:w="1080" w:type="dxa"/>
            <w:tcBorders>
              <w:top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X1.5</w:t>
            </w:r>
          </w:p>
        </w:tc>
        <w:tc>
          <w:tcPr>
            <w:tcW w:w="1890" w:type="dxa"/>
            <w:tcBorders>
              <w:top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0,869</w:t>
            </w:r>
          </w:p>
        </w:tc>
        <w:tc>
          <w:tcPr>
            <w:tcW w:w="1365" w:type="dxa"/>
            <w:tcBorders>
              <w:top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376"/>
        </w:trPr>
        <w:tc>
          <w:tcPr>
            <w:tcW w:w="3630" w:type="dxa"/>
            <w:tcBorders>
              <w:bottom w:val="nil"/>
            </w:tcBorders>
          </w:tcPr>
          <w:p w:rsidR="00B66801" w:rsidRPr="00BC362E" w:rsidRDefault="00B66801" w:rsidP="00BC362E">
            <w:pPr>
              <w:pStyle w:val="TableParagraph"/>
              <w:ind w:left="94"/>
              <w:jc w:val="both"/>
              <w:rPr>
                <w:color w:val="000000" w:themeColor="text1"/>
                <w:sz w:val="24"/>
              </w:rPr>
            </w:pPr>
            <w:r w:rsidRPr="00BC362E">
              <w:rPr>
                <w:color w:val="000000" w:themeColor="text1"/>
                <w:sz w:val="24"/>
              </w:rPr>
              <w:t>Motivasi Belajar (X</w:t>
            </w:r>
            <w:r w:rsidRPr="00BC362E">
              <w:rPr>
                <w:color w:val="000000" w:themeColor="text1"/>
                <w:sz w:val="24"/>
                <w:vertAlign w:val="subscript"/>
              </w:rPr>
              <w:t>2</w:t>
            </w:r>
            <w:r w:rsidRPr="00BC362E">
              <w:rPr>
                <w:color w:val="000000" w:themeColor="text1"/>
                <w:sz w:val="24"/>
              </w:rPr>
              <w:t>)</w:t>
            </w:r>
          </w:p>
        </w:tc>
        <w:tc>
          <w:tcPr>
            <w:tcW w:w="1035" w:type="dxa"/>
            <w:tcBorders>
              <w:bottom w:val="nil"/>
            </w:tcBorders>
          </w:tcPr>
          <w:p w:rsidR="00B66801" w:rsidRPr="00BC362E" w:rsidRDefault="00B66801" w:rsidP="00BC362E">
            <w:pPr>
              <w:pStyle w:val="TableParagraph"/>
              <w:ind w:left="211" w:right="192"/>
              <w:jc w:val="both"/>
              <w:rPr>
                <w:color w:val="000000" w:themeColor="text1"/>
                <w:sz w:val="24"/>
              </w:rPr>
            </w:pPr>
            <w:r w:rsidRPr="00BC362E">
              <w:rPr>
                <w:color w:val="000000" w:themeColor="text1"/>
                <w:sz w:val="24"/>
              </w:rPr>
              <w:t>0,745</w:t>
            </w:r>
          </w:p>
        </w:tc>
        <w:tc>
          <w:tcPr>
            <w:tcW w:w="1080" w:type="dxa"/>
            <w:tcBorders>
              <w:bottom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X2.1</w:t>
            </w:r>
          </w:p>
        </w:tc>
        <w:tc>
          <w:tcPr>
            <w:tcW w:w="1890" w:type="dxa"/>
            <w:tcBorders>
              <w:bottom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0,491</w:t>
            </w:r>
          </w:p>
        </w:tc>
        <w:tc>
          <w:tcPr>
            <w:tcW w:w="1365" w:type="dxa"/>
            <w:tcBorders>
              <w:bottom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275"/>
        </w:trPr>
        <w:tc>
          <w:tcPr>
            <w:tcW w:w="3630" w:type="dxa"/>
            <w:tcBorders>
              <w:top w:val="nil"/>
              <w:bottom w:val="nil"/>
            </w:tcBorders>
          </w:tcPr>
          <w:p w:rsidR="00B66801" w:rsidRPr="00BC362E" w:rsidRDefault="00B66801" w:rsidP="00BC362E">
            <w:pPr>
              <w:pStyle w:val="TableParagraph"/>
              <w:jc w:val="both"/>
              <w:rPr>
                <w:color w:val="000000" w:themeColor="text1"/>
                <w:sz w:val="20"/>
              </w:rPr>
            </w:pPr>
          </w:p>
        </w:tc>
        <w:tc>
          <w:tcPr>
            <w:tcW w:w="1035" w:type="dxa"/>
            <w:tcBorders>
              <w:top w:val="nil"/>
              <w:bottom w:val="nil"/>
            </w:tcBorders>
          </w:tcPr>
          <w:p w:rsidR="00B66801" w:rsidRPr="00BC362E" w:rsidRDefault="00B66801" w:rsidP="00BC362E">
            <w:pPr>
              <w:pStyle w:val="TableParagraph"/>
              <w:jc w:val="both"/>
              <w:rPr>
                <w:color w:val="000000" w:themeColor="text1"/>
                <w:sz w:val="20"/>
              </w:rPr>
            </w:pPr>
          </w:p>
        </w:tc>
        <w:tc>
          <w:tcPr>
            <w:tcW w:w="1080" w:type="dxa"/>
            <w:tcBorders>
              <w:top w:val="nil"/>
              <w:bottom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X2.2</w:t>
            </w:r>
          </w:p>
        </w:tc>
        <w:tc>
          <w:tcPr>
            <w:tcW w:w="1890" w:type="dxa"/>
            <w:tcBorders>
              <w:top w:val="nil"/>
              <w:bottom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0,856</w:t>
            </w:r>
          </w:p>
        </w:tc>
        <w:tc>
          <w:tcPr>
            <w:tcW w:w="1365" w:type="dxa"/>
            <w:tcBorders>
              <w:top w:val="nil"/>
              <w:bottom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275"/>
        </w:trPr>
        <w:tc>
          <w:tcPr>
            <w:tcW w:w="3630" w:type="dxa"/>
            <w:tcBorders>
              <w:top w:val="nil"/>
              <w:bottom w:val="nil"/>
            </w:tcBorders>
          </w:tcPr>
          <w:p w:rsidR="00B66801" w:rsidRPr="00BC362E" w:rsidRDefault="00B66801" w:rsidP="00BC362E">
            <w:pPr>
              <w:pStyle w:val="TableParagraph"/>
              <w:jc w:val="both"/>
              <w:rPr>
                <w:color w:val="000000" w:themeColor="text1"/>
                <w:sz w:val="20"/>
              </w:rPr>
            </w:pPr>
          </w:p>
        </w:tc>
        <w:tc>
          <w:tcPr>
            <w:tcW w:w="1035" w:type="dxa"/>
            <w:tcBorders>
              <w:top w:val="nil"/>
              <w:bottom w:val="nil"/>
            </w:tcBorders>
          </w:tcPr>
          <w:p w:rsidR="00B66801" w:rsidRPr="00BC362E" w:rsidRDefault="00B66801" w:rsidP="00BC362E">
            <w:pPr>
              <w:pStyle w:val="TableParagraph"/>
              <w:jc w:val="both"/>
              <w:rPr>
                <w:color w:val="000000" w:themeColor="text1"/>
                <w:sz w:val="20"/>
              </w:rPr>
            </w:pPr>
          </w:p>
        </w:tc>
        <w:tc>
          <w:tcPr>
            <w:tcW w:w="1080" w:type="dxa"/>
            <w:tcBorders>
              <w:top w:val="nil"/>
              <w:bottom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X2.3</w:t>
            </w:r>
          </w:p>
        </w:tc>
        <w:tc>
          <w:tcPr>
            <w:tcW w:w="1890" w:type="dxa"/>
            <w:tcBorders>
              <w:top w:val="nil"/>
              <w:bottom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0,722</w:t>
            </w:r>
          </w:p>
        </w:tc>
        <w:tc>
          <w:tcPr>
            <w:tcW w:w="1365" w:type="dxa"/>
            <w:tcBorders>
              <w:top w:val="nil"/>
              <w:bottom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275"/>
        </w:trPr>
        <w:tc>
          <w:tcPr>
            <w:tcW w:w="3630" w:type="dxa"/>
            <w:tcBorders>
              <w:top w:val="nil"/>
              <w:bottom w:val="nil"/>
            </w:tcBorders>
          </w:tcPr>
          <w:p w:rsidR="00B66801" w:rsidRPr="00BC362E" w:rsidRDefault="00B66801" w:rsidP="00BC362E">
            <w:pPr>
              <w:pStyle w:val="TableParagraph"/>
              <w:jc w:val="both"/>
              <w:rPr>
                <w:color w:val="000000" w:themeColor="text1"/>
                <w:sz w:val="20"/>
              </w:rPr>
            </w:pPr>
          </w:p>
        </w:tc>
        <w:tc>
          <w:tcPr>
            <w:tcW w:w="1035" w:type="dxa"/>
            <w:tcBorders>
              <w:top w:val="nil"/>
              <w:bottom w:val="nil"/>
            </w:tcBorders>
          </w:tcPr>
          <w:p w:rsidR="00B66801" w:rsidRPr="00BC362E" w:rsidRDefault="00B66801" w:rsidP="00BC362E">
            <w:pPr>
              <w:pStyle w:val="TableParagraph"/>
              <w:jc w:val="both"/>
              <w:rPr>
                <w:color w:val="000000" w:themeColor="text1"/>
                <w:sz w:val="20"/>
              </w:rPr>
            </w:pPr>
          </w:p>
        </w:tc>
        <w:tc>
          <w:tcPr>
            <w:tcW w:w="1080" w:type="dxa"/>
            <w:tcBorders>
              <w:top w:val="nil"/>
              <w:bottom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X2.4</w:t>
            </w:r>
          </w:p>
        </w:tc>
        <w:tc>
          <w:tcPr>
            <w:tcW w:w="1890" w:type="dxa"/>
            <w:tcBorders>
              <w:top w:val="nil"/>
              <w:bottom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0,826</w:t>
            </w:r>
          </w:p>
        </w:tc>
        <w:tc>
          <w:tcPr>
            <w:tcW w:w="1365" w:type="dxa"/>
            <w:tcBorders>
              <w:top w:val="nil"/>
              <w:bottom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275"/>
        </w:trPr>
        <w:tc>
          <w:tcPr>
            <w:tcW w:w="3630" w:type="dxa"/>
            <w:tcBorders>
              <w:top w:val="nil"/>
              <w:bottom w:val="nil"/>
            </w:tcBorders>
          </w:tcPr>
          <w:p w:rsidR="00B66801" w:rsidRPr="00BC362E" w:rsidRDefault="00B66801" w:rsidP="00BC362E">
            <w:pPr>
              <w:pStyle w:val="TableParagraph"/>
              <w:jc w:val="both"/>
              <w:rPr>
                <w:color w:val="000000" w:themeColor="text1"/>
                <w:sz w:val="20"/>
              </w:rPr>
            </w:pPr>
          </w:p>
        </w:tc>
        <w:tc>
          <w:tcPr>
            <w:tcW w:w="1035" w:type="dxa"/>
            <w:tcBorders>
              <w:top w:val="nil"/>
              <w:bottom w:val="nil"/>
            </w:tcBorders>
          </w:tcPr>
          <w:p w:rsidR="00B66801" w:rsidRPr="00BC362E" w:rsidRDefault="00B66801" w:rsidP="00BC362E">
            <w:pPr>
              <w:pStyle w:val="TableParagraph"/>
              <w:jc w:val="both"/>
              <w:rPr>
                <w:color w:val="000000" w:themeColor="text1"/>
                <w:sz w:val="20"/>
              </w:rPr>
            </w:pPr>
          </w:p>
        </w:tc>
        <w:tc>
          <w:tcPr>
            <w:tcW w:w="1080" w:type="dxa"/>
            <w:tcBorders>
              <w:top w:val="nil"/>
              <w:bottom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X2.5</w:t>
            </w:r>
          </w:p>
        </w:tc>
        <w:tc>
          <w:tcPr>
            <w:tcW w:w="1890" w:type="dxa"/>
            <w:tcBorders>
              <w:top w:val="nil"/>
              <w:bottom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0,732</w:t>
            </w:r>
          </w:p>
        </w:tc>
        <w:tc>
          <w:tcPr>
            <w:tcW w:w="1365" w:type="dxa"/>
            <w:tcBorders>
              <w:top w:val="nil"/>
              <w:bottom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365"/>
        </w:trPr>
        <w:tc>
          <w:tcPr>
            <w:tcW w:w="3630" w:type="dxa"/>
            <w:tcBorders>
              <w:top w:val="nil"/>
            </w:tcBorders>
          </w:tcPr>
          <w:p w:rsidR="00B66801" w:rsidRPr="00BC362E" w:rsidRDefault="00B66801" w:rsidP="00BC362E">
            <w:pPr>
              <w:pStyle w:val="TableParagraph"/>
              <w:jc w:val="both"/>
              <w:rPr>
                <w:color w:val="000000" w:themeColor="text1"/>
                <w:sz w:val="24"/>
              </w:rPr>
            </w:pPr>
          </w:p>
        </w:tc>
        <w:tc>
          <w:tcPr>
            <w:tcW w:w="1035" w:type="dxa"/>
            <w:tcBorders>
              <w:top w:val="nil"/>
            </w:tcBorders>
          </w:tcPr>
          <w:p w:rsidR="00B66801" w:rsidRPr="00BC362E" w:rsidRDefault="00B66801" w:rsidP="00BC362E">
            <w:pPr>
              <w:pStyle w:val="TableParagraph"/>
              <w:jc w:val="both"/>
              <w:rPr>
                <w:color w:val="000000" w:themeColor="text1"/>
                <w:sz w:val="24"/>
              </w:rPr>
            </w:pPr>
          </w:p>
        </w:tc>
        <w:tc>
          <w:tcPr>
            <w:tcW w:w="1080" w:type="dxa"/>
            <w:tcBorders>
              <w:top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X2.6</w:t>
            </w:r>
          </w:p>
        </w:tc>
        <w:tc>
          <w:tcPr>
            <w:tcW w:w="1890" w:type="dxa"/>
            <w:tcBorders>
              <w:top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0,803</w:t>
            </w:r>
          </w:p>
        </w:tc>
        <w:tc>
          <w:tcPr>
            <w:tcW w:w="1365" w:type="dxa"/>
            <w:tcBorders>
              <w:top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376"/>
        </w:trPr>
        <w:tc>
          <w:tcPr>
            <w:tcW w:w="3630" w:type="dxa"/>
            <w:tcBorders>
              <w:bottom w:val="nil"/>
            </w:tcBorders>
          </w:tcPr>
          <w:p w:rsidR="00B66801" w:rsidRPr="00BC362E" w:rsidRDefault="00B66801" w:rsidP="00BC362E">
            <w:pPr>
              <w:pStyle w:val="TableParagraph"/>
              <w:ind w:left="94"/>
              <w:jc w:val="both"/>
              <w:rPr>
                <w:color w:val="000000" w:themeColor="text1"/>
                <w:sz w:val="24"/>
              </w:rPr>
            </w:pPr>
            <w:r w:rsidRPr="00BC362E">
              <w:rPr>
                <w:color w:val="000000" w:themeColor="text1"/>
                <w:sz w:val="24"/>
              </w:rPr>
              <w:t>Kepuasan (Y)</w:t>
            </w:r>
          </w:p>
        </w:tc>
        <w:tc>
          <w:tcPr>
            <w:tcW w:w="1035" w:type="dxa"/>
            <w:tcBorders>
              <w:bottom w:val="nil"/>
            </w:tcBorders>
          </w:tcPr>
          <w:p w:rsidR="00B66801" w:rsidRPr="00BC362E" w:rsidRDefault="00B66801" w:rsidP="00BC362E">
            <w:pPr>
              <w:pStyle w:val="TableParagraph"/>
              <w:ind w:left="211" w:right="192"/>
              <w:jc w:val="both"/>
              <w:rPr>
                <w:color w:val="000000" w:themeColor="text1"/>
                <w:sz w:val="24"/>
              </w:rPr>
            </w:pPr>
            <w:r w:rsidRPr="00BC362E">
              <w:rPr>
                <w:color w:val="000000" w:themeColor="text1"/>
                <w:sz w:val="24"/>
              </w:rPr>
              <w:t>0,652</w:t>
            </w:r>
          </w:p>
        </w:tc>
        <w:tc>
          <w:tcPr>
            <w:tcW w:w="1080" w:type="dxa"/>
            <w:tcBorders>
              <w:bottom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Y1</w:t>
            </w:r>
          </w:p>
        </w:tc>
        <w:tc>
          <w:tcPr>
            <w:tcW w:w="1890" w:type="dxa"/>
            <w:tcBorders>
              <w:bottom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0,658</w:t>
            </w:r>
          </w:p>
        </w:tc>
        <w:tc>
          <w:tcPr>
            <w:tcW w:w="1365" w:type="dxa"/>
            <w:tcBorders>
              <w:bottom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275"/>
        </w:trPr>
        <w:tc>
          <w:tcPr>
            <w:tcW w:w="3630" w:type="dxa"/>
            <w:tcBorders>
              <w:top w:val="nil"/>
              <w:bottom w:val="nil"/>
            </w:tcBorders>
          </w:tcPr>
          <w:p w:rsidR="00B66801" w:rsidRPr="00BC362E" w:rsidRDefault="00B66801" w:rsidP="00BC362E">
            <w:pPr>
              <w:pStyle w:val="TableParagraph"/>
              <w:jc w:val="both"/>
              <w:rPr>
                <w:color w:val="000000" w:themeColor="text1"/>
                <w:sz w:val="20"/>
              </w:rPr>
            </w:pPr>
          </w:p>
        </w:tc>
        <w:tc>
          <w:tcPr>
            <w:tcW w:w="1035" w:type="dxa"/>
            <w:tcBorders>
              <w:top w:val="nil"/>
              <w:bottom w:val="nil"/>
            </w:tcBorders>
          </w:tcPr>
          <w:p w:rsidR="00B66801" w:rsidRPr="00BC362E" w:rsidRDefault="00B66801" w:rsidP="00BC362E">
            <w:pPr>
              <w:pStyle w:val="TableParagraph"/>
              <w:jc w:val="both"/>
              <w:rPr>
                <w:color w:val="000000" w:themeColor="text1"/>
                <w:sz w:val="20"/>
              </w:rPr>
            </w:pPr>
          </w:p>
        </w:tc>
        <w:tc>
          <w:tcPr>
            <w:tcW w:w="1080" w:type="dxa"/>
            <w:tcBorders>
              <w:top w:val="nil"/>
              <w:bottom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Y2</w:t>
            </w:r>
          </w:p>
        </w:tc>
        <w:tc>
          <w:tcPr>
            <w:tcW w:w="1890" w:type="dxa"/>
            <w:tcBorders>
              <w:top w:val="nil"/>
              <w:bottom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0,825</w:t>
            </w:r>
          </w:p>
        </w:tc>
        <w:tc>
          <w:tcPr>
            <w:tcW w:w="1365" w:type="dxa"/>
            <w:tcBorders>
              <w:top w:val="nil"/>
              <w:bottom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275"/>
        </w:trPr>
        <w:tc>
          <w:tcPr>
            <w:tcW w:w="3630" w:type="dxa"/>
            <w:tcBorders>
              <w:top w:val="nil"/>
              <w:bottom w:val="nil"/>
            </w:tcBorders>
          </w:tcPr>
          <w:p w:rsidR="00B66801" w:rsidRPr="00BC362E" w:rsidRDefault="00B66801" w:rsidP="00BC362E">
            <w:pPr>
              <w:pStyle w:val="TableParagraph"/>
              <w:jc w:val="both"/>
              <w:rPr>
                <w:color w:val="000000" w:themeColor="text1"/>
                <w:sz w:val="20"/>
              </w:rPr>
            </w:pPr>
          </w:p>
        </w:tc>
        <w:tc>
          <w:tcPr>
            <w:tcW w:w="1035" w:type="dxa"/>
            <w:tcBorders>
              <w:top w:val="nil"/>
              <w:bottom w:val="nil"/>
            </w:tcBorders>
          </w:tcPr>
          <w:p w:rsidR="00B66801" w:rsidRPr="00BC362E" w:rsidRDefault="00B66801" w:rsidP="00BC362E">
            <w:pPr>
              <w:pStyle w:val="TableParagraph"/>
              <w:jc w:val="both"/>
              <w:rPr>
                <w:color w:val="000000" w:themeColor="text1"/>
                <w:sz w:val="20"/>
              </w:rPr>
            </w:pPr>
          </w:p>
        </w:tc>
        <w:tc>
          <w:tcPr>
            <w:tcW w:w="1080" w:type="dxa"/>
            <w:tcBorders>
              <w:top w:val="nil"/>
              <w:bottom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Y3</w:t>
            </w:r>
          </w:p>
        </w:tc>
        <w:tc>
          <w:tcPr>
            <w:tcW w:w="1890" w:type="dxa"/>
            <w:tcBorders>
              <w:top w:val="nil"/>
              <w:bottom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0,821</w:t>
            </w:r>
          </w:p>
        </w:tc>
        <w:tc>
          <w:tcPr>
            <w:tcW w:w="1365" w:type="dxa"/>
            <w:tcBorders>
              <w:top w:val="nil"/>
              <w:bottom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275"/>
        </w:trPr>
        <w:tc>
          <w:tcPr>
            <w:tcW w:w="3630" w:type="dxa"/>
            <w:tcBorders>
              <w:top w:val="nil"/>
              <w:bottom w:val="nil"/>
            </w:tcBorders>
          </w:tcPr>
          <w:p w:rsidR="00B66801" w:rsidRPr="00BC362E" w:rsidRDefault="00B66801" w:rsidP="00BC362E">
            <w:pPr>
              <w:pStyle w:val="TableParagraph"/>
              <w:jc w:val="both"/>
              <w:rPr>
                <w:color w:val="000000" w:themeColor="text1"/>
                <w:sz w:val="20"/>
              </w:rPr>
            </w:pPr>
          </w:p>
        </w:tc>
        <w:tc>
          <w:tcPr>
            <w:tcW w:w="1035" w:type="dxa"/>
            <w:tcBorders>
              <w:top w:val="nil"/>
              <w:bottom w:val="nil"/>
            </w:tcBorders>
          </w:tcPr>
          <w:p w:rsidR="00B66801" w:rsidRPr="00BC362E" w:rsidRDefault="00B66801" w:rsidP="00BC362E">
            <w:pPr>
              <w:pStyle w:val="TableParagraph"/>
              <w:jc w:val="both"/>
              <w:rPr>
                <w:color w:val="000000" w:themeColor="text1"/>
                <w:sz w:val="20"/>
              </w:rPr>
            </w:pPr>
          </w:p>
        </w:tc>
        <w:tc>
          <w:tcPr>
            <w:tcW w:w="1080" w:type="dxa"/>
            <w:tcBorders>
              <w:top w:val="nil"/>
              <w:bottom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Y4</w:t>
            </w:r>
          </w:p>
        </w:tc>
        <w:tc>
          <w:tcPr>
            <w:tcW w:w="1890" w:type="dxa"/>
            <w:tcBorders>
              <w:top w:val="nil"/>
              <w:bottom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0,605</w:t>
            </w:r>
          </w:p>
        </w:tc>
        <w:tc>
          <w:tcPr>
            <w:tcW w:w="1365" w:type="dxa"/>
            <w:tcBorders>
              <w:top w:val="nil"/>
              <w:bottom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275"/>
        </w:trPr>
        <w:tc>
          <w:tcPr>
            <w:tcW w:w="3630" w:type="dxa"/>
            <w:tcBorders>
              <w:top w:val="nil"/>
              <w:bottom w:val="nil"/>
            </w:tcBorders>
          </w:tcPr>
          <w:p w:rsidR="00B66801" w:rsidRPr="00BC362E" w:rsidRDefault="00B66801" w:rsidP="00BC362E">
            <w:pPr>
              <w:pStyle w:val="TableParagraph"/>
              <w:jc w:val="both"/>
              <w:rPr>
                <w:color w:val="000000" w:themeColor="text1"/>
                <w:sz w:val="20"/>
              </w:rPr>
            </w:pPr>
          </w:p>
        </w:tc>
        <w:tc>
          <w:tcPr>
            <w:tcW w:w="1035" w:type="dxa"/>
            <w:tcBorders>
              <w:top w:val="nil"/>
              <w:bottom w:val="nil"/>
            </w:tcBorders>
          </w:tcPr>
          <w:p w:rsidR="00B66801" w:rsidRPr="00BC362E" w:rsidRDefault="00B66801" w:rsidP="00BC362E">
            <w:pPr>
              <w:pStyle w:val="TableParagraph"/>
              <w:jc w:val="both"/>
              <w:rPr>
                <w:color w:val="000000" w:themeColor="text1"/>
                <w:sz w:val="20"/>
              </w:rPr>
            </w:pPr>
          </w:p>
        </w:tc>
        <w:tc>
          <w:tcPr>
            <w:tcW w:w="1080" w:type="dxa"/>
            <w:tcBorders>
              <w:top w:val="nil"/>
              <w:bottom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Y5</w:t>
            </w:r>
          </w:p>
        </w:tc>
        <w:tc>
          <w:tcPr>
            <w:tcW w:w="1890" w:type="dxa"/>
            <w:tcBorders>
              <w:top w:val="nil"/>
              <w:bottom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0,802</w:t>
            </w:r>
          </w:p>
        </w:tc>
        <w:tc>
          <w:tcPr>
            <w:tcW w:w="1365" w:type="dxa"/>
            <w:tcBorders>
              <w:top w:val="nil"/>
              <w:bottom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r w:rsidR="00BC362E" w:rsidRPr="00BC362E" w:rsidTr="00B52900">
        <w:trPr>
          <w:trHeight w:val="365"/>
        </w:trPr>
        <w:tc>
          <w:tcPr>
            <w:tcW w:w="3630" w:type="dxa"/>
            <w:tcBorders>
              <w:top w:val="nil"/>
            </w:tcBorders>
          </w:tcPr>
          <w:p w:rsidR="00B66801" w:rsidRPr="00BC362E" w:rsidRDefault="00B66801" w:rsidP="00BC362E">
            <w:pPr>
              <w:pStyle w:val="TableParagraph"/>
              <w:jc w:val="both"/>
              <w:rPr>
                <w:color w:val="000000" w:themeColor="text1"/>
                <w:sz w:val="24"/>
              </w:rPr>
            </w:pPr>
          </w:p>
        </w:tc>
        <w:tc>
          <w:tcPr>
            <w:tcW w:w="1035" w:type="dxa"/>
            <w:tcBorders>
              <w:top w:val="nil"/>
            </w:tcBorders>
          </w:tcPr>
          <w:p w:rsidR="00B66801" w:rsidRPr="00BC362E" w:rsidRDefault="00B66801" w:rsidP="00BC362E">
            <w:pPr>
              <w:pStyle w:val="TableParagraph"/>
              <w:jc w:val="both"/>
              <w:rPr>
                <w:color w:val="000000" w:themeColor="text1"/>
                <w:sz w:val="24"/>
              </w:rPr>
            </w:pPr>
          </w:p>
        </w:tc>
        <w:tc>
          <w:tcPr>
            <w:tcW w:w="1080" w:type="dxa"/>
            <w:tcBorders>
              <w:top w:val="nil"/>
            </w:tcBorders>
          </w:tcPr>
          <w:p w:rsidR="00B66801" w:rsidRPr="00BC362E" w:rsidRDefault="00B66801" w:rsidP="00DF29CE">
            <w:pPr>
              <w:pStyle w:val="TableParagraph"/>
              <w:ind w:left="277" w:right="258"/>
              <w:rPr>
                <w:color w:val="000000" w:themeColor="text1"/>
                <w:sz w:val="24"/>
              </w:rPr>
            </w:pPr>
            <w:r w:rsidRPr="00BC362E">
              <w:rPr>
                <w:color w:val="000000" w:themeColor="text1"/>
                <w:sz w:val="24"/>
              </w:rPr>
              <w:t>Y6</w:t>
            </w:r>
          </w:p>
        </w:tc>
        <w:tc>
          <w:tcPr>
            <w:tcW w:w="1890" w:type="dxa"/>
            <w:tcBorders>
              <w:top w:val="nil"/>
            </w:tcBorders>
          </w:tcPr>
          <w:p w:rsidR="00B66801" w:rsidRPr="00BC362E" w:rsidRDefault="00B66801" w:rsidP="00DF29CE">
            <w:pPr>
              <w:pStyle w:val="TableParagraph"/>
              <w:ind w:left="162" w:right="143"/>
              <w:rPr>
                <w:color w:val="000000" w:themeColor="text1"/>
                <w:sz w:val="24"/>
              </w:rPr>
            </w:pPr>
            <w:r w:rsidRPr="00BC362E">
              <w:rPr>
                <w:color w:val="000000" w:themeColor="text1"/>
                <w:sz w:val="24"/>
              </w:rPr>
              <w:t>0,449</w:t>
            </w:r>
          </w:p>
        </w:tc>
        <w:tc>
          <w:tcPr>
            <w:tcW w:w="1365" w:type="dxa"/>
            <w:tcBorders>
              <w:top w:val="nil"/>
            </w:tcBorders>
          </w:tcPr>
          <w:p w:rsidR="00B66801" w:rsidRPr="00BC362E" w:rsidRDefault="00B66801" w:rsidP="00DF29CE">
            <w:pPr>
              <w:pStyle w:val="TableParagraph"/>
              <w:ind w:left="103" w:right="84"/>
              <w:rPr>
                <w:color w:val="000000" w:themeColor="text1"/>
                <w:sz w:val="24"/>
              </w:rPr>
            </w:pPr>
            <w:r w:rsidRPr="00BC362E">
              <w:rPr>
                <w:color w:val="000000" w:themeColor="text1"/>
                <w:sz w:val="24"/>
              </w:rPr>
              <w:t>Valid</w:t>
            </w:r>
          </w:p>
        </w:tc>
      </w:tr>
    </w:tbl>
    <w:p w:rsidR="00D13FF0" w:rsidRPr="00BC362E" w:rsidRDefault="00B66801" w:rsidP="00BC362E">
      <w:pPr>
        <w:ind w:firstLine="284"/>
        <w:jc w:val="both"/>
        <w:rPr>
          <w:color w:val="000000" w:themeColor="text1"/>
          <w:sz w:val="24"/>
          <w:szCs w:val="24"/>
          <w:lang w:val="en-ID"/>
        </w:rPr>
      </w:pPr>
      <w:proofErr w:type="gramStart"/>
      <w:r w:rsidRPr="00BC362E">
        <w:rPr>
          <w:color w:val="000000" w:themeColor="text1"/>
          <w:sz w:val="24"/>
          <w:szCs w:val="24"/>
          <w:lang w:val="en-ID"/>
        </w:rPr>
        <w:t>Sumber :</w:t>
      </w:r>
      <w:proofErr w:type="gramEnd"/>
      <w:r w:rsidRPr="00BC362E">
        <w:rPr>
          <w:color w:val="000000" w:themeColor="text1"/>
          <w:sz w:val="24"/>
          <w:szCs w:val="24"/>
          <w:lang w:val="en-ID"/>
        </w:rPr>
        <w:t xml:space="preserve"> Pengolahan data SPSS 19.0, 2020</w:t>
      </w:r>
    </w:p>
    <w:p w:rsidR="00B66801" w:rsidRPr="00BC362E" w:rsidRDefault="00B66801" w:rsidP="00BC362E">
      <w:pPr>
        <w:ind w:firstLine="284"/>
        <w:jc w:val="both"/>
        <w:rPr>
          <w:color w:val="000000" w:themeColor="text1"/>
          <w:sz w:val="24"/>
          <w:szCs w:val="24"/>
          <w:lang w:val="en-ID"/>
        </w:rPr>
      </w:pPr>
    </w:p>
    <w:p w:rsidR="00800899" w:rsidRPr="00BC362E" w:rsidRDefault="00800899" w:rsidP="00BC362E">
      <w:pPr>
        <w:jc w:val="both"/>
        <w:rPr>
          <w:b/>
          <w:color w:val="000000" w:themeColor="text1"/>
          <w:sz w:val="24"/>
          <w:szCs w:val="24"/>
          <w:lang w:val="en-ID"/>
        </w:rPr>
        <w:sectPr w:rsidR="00800899" w:rsidRPr="00BC362E" w:rsidSect="00B66801">
          <w:type w:val="continuous"/>
          <w:pgSz w:w="11906" w:h="16838" w:code="9"/>
          <w:pgMar w:top="1440" w:right="1440" w:bottom="1440" w:left="1440" w:header="709" w:footer="709" w:gutter="0"/>
          <w:cols w:space="708"/>
          <w:docGrid w:linePitch="360"/>
        </w:sectPr>
      </w:pPr>
    </w:p>
    <w:p w:rsidR="00B66801" w:rsidRPr="00BC362E" w:rsidRDefault="00B66801" w:rsidP="00BC362E">
      <w:pPr>
        <w:jc w:val="both"/>
        <w:rPr>
          <w:b/>
          <w:color w:val="000000" w:themeColor="text1"/>
          <w:sz w:val="24"/>
          <w:szCs w:val="24"/>
          <w:lang w:val="en-ID"/>
        </w:rPr>
      </w:pPr>
      <w:r w:rsidRPr="00BC362E">
        <w:rPr>
          <w:b/>
          <w:color w:val="000000" w:themeColor="text1"/>
          <w:sz w:val="24"/>
          <w:szCs w:val="24"/>
          <w:lang w:val="en-ID"/>
        </w:rPr>
        <w:t>Uji Realibitias</w:t>
      </w:r>
    </w:p>
    <w:p w:rsidR="00B66801" w:rsidRPr="00BC362E" w:rsidRDefault="00B66801" w:rsidP="00BC362E">
      <w:pPr>
        <w:ind w:firstLine="284"/>
        <w:jc w:val="both"/>
        <w:rPr>
          <w:color w:val="000000" w:themeColor="text1"/>
          <w:sz w:val="24"/>
          <w:szCs w:val="24"/>
          <w:lang w:val="en-ID"/>
        </w:rPr>
      </w:pPr>
      <w:r w:rsidRPr="00BC362E">
        <w:rPr>
          <w:color w:val="000000" w:themeColor="text1"/>
          <w:sz w:val="24"/>
          <w:szCs w:val="24"/>
          <w:lang w:val="en-ID"/>
        </w:rPr>
        <w:t xml:space="preserve">Untuk mengetahui realibilitas dalam riset ini maka </w:t>
      </w:r>
      <w:r w:rsidR="006B44E9" w:rsidRPr="00BC362E">
        <w:rPr>
          <w:color w:val="000000" w:themeColor="text1"/>
          <w:sz w:val="24"/>
          <w:szCs w:val="24"/>
          <w:lang w:val="en-ID"/>
        </w:rPr>
        <w:t xml:space="preserve">nilai </w:t>
      </w:r>
      <w:r w:rsidR="006B44E9" w:rsidRPr="00BC362E">
        <w:rPr>
          <w:i/>
          <w:color w:val="000000" w:themeColor="text1"/>
          <w:sz w:val="24"/>
          <w:szCs w:val="24"/>
          <w:lang w:val="en-ID"/>
        </w:rPr>
        <w:t>cronbach alpha</w:t>
      </w:r>
      <w:r w:rsidR="006B44E9" w:rsidRPr="00BC362E">
        <w:rPr>
          <w:color w:val="000000" w:themeColor="text1"/>
          <w:sz w:val="24"/>
          <w:szCs w:val="24"/>
          <w:lang w:val="en-ID"/>
        </w:rPr>
        <w:t xml:space="preserve"> &gt; 0,7 maka variabel tersebut dikatakan reliabel. Dalam riset ini nilai </w:t>
      </w:r>
      <w:r w:rsidR="006B44E9" w:rsidRPr="00BC362E">
        <w:rPr>
          <w:i/>
          <w:color w:val="000000" w:themeColor="text1"/>
          <w:sz w:val="24"/>
          <w:szCs w:val="24"/>
          <w:lang w:val="en-ID"/>
        </w:rPr>
        <w:t>cronbach alpha</w:t>
      </w:r>
      <w:r w:rsidR="006B44E9" w:rsidRPr="00BC362E">
        <w:rPr>
          <w:color w:val="000000" w:themeColor="text1"/>
          <w:sz w:val="24"/>
          <w:szCs w:val="24"/>
          <w:lang w:val="en-ID"/>
        </w:rPr>
        <w:t xml:space="preserve"> dari setiap variabel adalah sebagai berikut: penggunaan media </w:t>
      </w:r>
      <w:r w:rsidR="006B44E9" w:rsidRPr="00BC362E">
        <w:rPr>
          <w:i/>
          <w:color w:val="000000" w:themeColor="text1"/>
          <w:sz w:val="24"/>
          <w:szCs w:val="24"/>
          <w:lang w:val="en-ID"/>
        </w:rPr>
        <w:t>daring</w:t>
      </w:r>
      <w:r w:rsidR="006B44E9" w:rsidRPr="00BC362E">
        <w:rPr>
          <w:color w:val="000000" w:themeColor="text1"/>
          <w:sz w:val="24"/>
          <w:szCs w:val="24"/>
          <w:lang w:val="en-ID"/>
        </w:rPr>
        <w:t xml:space="preserve"> (X</w:t>
      </w:r>
      <w:r w:rsidR="006B44E9" w:rsidRPr="00BC362E">
        <w:rPr>
          <w:color w:val="000000" w:themeColor="text1"/>
          <w:sz w:val="24"/>
          <w:szCs w:val="24"/>
          <w:vertAlign w:val="subscript"/>
          <w:lang w:val="en-ID"/>
        </w:rPr>
        <w:t>1</w:t>
      </w:r>
      <w:r w:rsidR="006B44E9" w:rsidRPr="00BC362E">
        <w:rPr>
          <w:color w:val="000000" w:themeColor="text1"/>
          <w:sz w:val="24"/>
          <w:szCs w:val="24"/>
          <w:lang w:val="en-ID"/>
        </w:rPr>
        <w:t>)</w:t>
      </w:r>
      <w:r w:rsidR="00B415D7" w:rsidRPr="00BC362E">
        <w:rPr>
          <w:color w:val="000000" w:themeColor="text1"/>
          <w:sz w:val="24"/>
          <w:szCs w:val="24"/>
          <w:lang w:val="en-ID"/>
        </w:rPr>
        <w:t xml:space="preserve"> </w:t>
      </w:r>
      <w:r w:rsidR="006B44E9" w:rsidRPr="00BC362E">
        <w:rPr>
          <w:color w:val="000000" w:themeColor="text1"/>
          <w:sz w:val="24"/>
          <w:szCs w:val="24"/>
          <w:lang w:val="en-ID"/>
        </w:rPr>
        <w:t xml:space="preserve">nilai </w:t>
      </w:r>
      <w:bookmarkStart w:id="1" w:name="_Hlk47869631"/>
      <w:r w:rsidR="006B44E9" w:rsidRPr="00BC362E">
        <w:rPr>
          <w:i/>
          <w:color w:val="000000" w:themeColor="text1"/>
          <w:sz w:val="24"/>
          <w:szCs w:val="24"/>
          <w:lang w:val="en-ID"/>
        </w:rPr>
        <w:t>cronbach alpha</w:t>
      </w:r>
      <w:r w:rsidR="006B44E9" w:rsidRPr="00BC362E">
        <w:rPr>
          <w:color w:val="000000" w:themeColor="text1"/>
          <w:sz w:val="24"/>
          <w:szCs w:val="24"/>
          <w:lang w:val="en-ID"/>
        </w:rPr>
        <w:t xml:space="preserve"> </w:t>
      </w:r>
      <w:bookmarkEnd w:id="1"/>
      <w:r w:rsidR="006B44E9" w:rsidRPr="00BC362E">
        <w:rPr>
          <w:color w:val="000000" w:themeColor="text1"/>
          <w:sz w:val="24"/>
          <w:szCs w:val="24"/>
          <w:lang w:val="en-ID"/>
        </w:rPr>
        <w:t>sebesar 0,811 maka variabel ini dikatakan reliabel, variabel motivasi belajar (X</w:t>
      </w:r>
      <w:r w:rsidR="006B44E9" w:rsidRPr="00BC362E">
        <w:rPr>
          <w:color w:val="000000" w:themeColor="text1"/>
          <w:sz w:val="24"/>
          <w:szCs w:val="24"/>
          <w:vertAlign w:val="subscript"/>
          <w:lang w:val="en-ID"/>
        </w:rPr>
        <w:t>2</w:t>
      </w:r>
      <w:r w:rsidR="006B44E9" w:rsidRPr="00BC362E">
        <w:rPr>
          <w:color w:val="000000" w:themeColor="text1"/>
          <w:sz w:val="24"/>
          <w:szCs w:val="24"/>
          <w:lang w:val="en-ID"/>
        </w:rPr>
        <w:t xml:space="preserve">) </w:t>
      </w:r>
      <w:r w:rsidR="006B44E9" w:rsidRPr="00BC362E">
        <w:rPr>
          <w:i/>
          <w:color w:val="000000" w:themeColor="text1"/>
          <w:sz w:val="24"/>
          <w:szCs w:val="24"/>
          <w:lang w:val="en-ID"/>
        </w:rPr>
        <w:t xml:space="preserve">cronbach alpha </w:t>
      </w:r>
      <w:r w:rsidR="006B44E9" w:rsidRPr="00BC362E">
        <w:rPr>
          <w:color w:val="000000" w:themeColor="text1"/>
          <w:sz w:val="24"/>
          <w:szCs w:val="24"/>
          <w:lang w:val="en-ID"/>
        </w:rPr>
        <w:t xml:space="preserve">memiliki nilai sebesar 0,821 maka variabel ini dikatakan valid dan variabel kepuasan (Y) </w:t>
      </w:r>
      <w:r w:rsidR="006B44E9" w:rsidRPr="00BC362E">
        <w:rPr>
          <w:i/>
          <w:color w:val="000000" w:themeColor="text1"/>
          <w:sz w:val="24"/>
          <w:szCs w:val="24"/>
          <w:lang w:val="en-ID"/>
        </w:rPr>
        <w:t xml:space="preserve">cronbach alpha </w:t>
      </w:r>
      <w:r w:rsidR="006B44E9" w:rsidRPr="00BC362E">
        <w:rPr>
          <w:color w:val="000000" w:themeColor="text1"/>
          <w:sz w:val="24"/>
          <w:szCs w:val="24"/>
          <w:lang w:val="en-ID"/>
        </w:rPr>
        <w:t xml:space="preserve">memiliki nilai sebesar 0,765 maka dikatakan valid. </w:t>
      </w:r>
    </w:p>
    <w:p w:rsidR="00E87030" w:rsidRPr="00BC362E" w:rsidRDefault="009E6E85" w:rsidP="00BC362E">
      <w:pPr>
        <w:ind w:firstLine="284"/>
        <w:jc w:val="both"/>
        <w:rPr>
          <w:color w:val="000000" w:themeColor="text1"/>
          <w:sz w:val="24"/>
          <w:szCs w:val="24"/>
          <w:lang w:val="en-ID"/>
        </w:rPr>
      </w:pPr>
      <w:r w:rsidRPr="00BC362E">
        <w:rPr>
          <w:color w:val="000000" w:themeColor="text1"/>
          <w:sz w:val="24"/>
          <w:szCs w:val="24"/>
          <w:lang w:val="en-ID"/>
        </w:rPr>
        <w:lastRenderedPageBreak/>
        <w:t xml:space="preserve">Maka dalam riset ini keseluruhan varibel memiliki nilai </w:t>
      </w:r>
      <w:r w:rsidRPr="00BC362E">
        <w:rPr>
          <w:i/>
          <w:color w:val="000000" w:themeColor="text1"/>
          <w:sz w:val="24"/>
          <w:szCs w:val="24"/>
          <w:lang w:val="en-ID"/>
        </w:rPr>
        <w:t xml:space="preserve">cronbach alpha </w:t>
      </w:r>
      <w:r w:rsidRPr="00BC362E">
        <w:rPr>
          <w:color w:val="000000" w:themeColor="text1"/>
          <w:sz w:val="24"/>
          <w:szCs w:val="24"/>
          <w:lang w:val="en-ID"/>
        </w:rPr>
        <w:t xml:space="preserve">lebih dari 0,7 dan dinyatakan reliabel. </w:t>
      </w:r>
    </w:p>
    <w:p w:rsidR="00DF29CE" w:rsidRDefault="00DF29CE" w:rsidP="00BC362E">
      <w:pPr>
        <w:jc w:val="both"/>
        <w:rPr>
          <w:b/>
          <w:color w:val="000000" w:themeColor="text1"/>
          <w:sz w:val="24"/>
          <w:szCs w:val="24"/>
          <w:lang w:val="en-ID"/>
        </w:rPr>
      </w:pPr>
    </w:p>
    <w:p w:rsidR="00DF29CE" w:rsidRDefault="00DF29CE" w:rsidP="00BC362E">
      <w:pPr>
        <w:jc w:val="both"/>
        <w:rPr>
          <w:b/>
          <w:color w:val="000000" w:themeColor="text1"/>
          <w:sz w:val="24"/>
          <w:szCs w:val="24"/>
          <w:lang w:val="en-ID"/>
        </w:rPr>
      </w:pPr>
    </w:p>
    <w:p w:rsidR="00E87030" w:rsidRPr="00BC362E" w:rsidRDefault="00E87030" w:rsidP="00BC362E">
      <w:pPr>
        <w:jc w:val="both"/>
        <w:rPr>
          <w:b/>
          <w:color w:val="000000" w:themeColor="text1"/>
          <w:sz w:val="24"/>
          <w:szCs w:val="24"/>
          <w:lang w:val="en-ID"/>
        </w:rPr>
      </w:pPr>
      <w:r w:rsidRPr="00BC362E">
        <w:rPr>
          <w:b/>
          <w:color w:val="000000" w:themeColor="text1"/>
          <w:sz w:val="24"/>
          <w:szCs w:val="24"/>
          <w:lang w:val="en-ID"/>
        </w:rPr>
        <w:t>Analisa Regresi Berganda</w:t>
      </w:r>
    </w:p>
    <w:p w:rsidR="00E87030" w:rsidRPr="00BC362E" w:rsidRDefault="00E87030" w:rsidP="00BC362E">
      <w:pPr>
        <w:ind w:firstLine="284"/>
        <w:jc w:val="both"/>
        <w:rPr>
          <w:color w:val="000000" w:themeColor="text1"/>
          <w:sz w:val="24"/>
          <w:szCs w:val="24"/>
          <w:lang w:val="en-ID"/>
        </w:rPr>
      </w:pPr>
      <w:r w:rsidRPr="00BC362E">
        <w:rPr>
          <w:color w:val="000000" w:themeColor="text1"/>
          <w:sz w:val="24"/>
          <w:szCs w:val="24"/>
          <w:lang w:val="en-ID"/>
        </w:rPr>
        <w:t xml:space="preserve">Berdasarkan </w:t>
      </w:r>
      <w:r w:rsidR="00800899" w:rsidRPr="00BC362E">
        <w:rPr>
          <w:color w:val="000000" w:themeColor="text1"/>
          <w:sz w:val="24"/>
          <w:szCs w:val="24"/>
          <w:lang w:val="en-ID"/>
        </w:rPr>
        <w:t xml:space="preserve">tabel 2 dapat dijelaskan bahwa hasil persamaan dalam riset ini </w:t>
      </w:r>
      <w:proofErr w:type="gramStart"/>
      <w:r w:rsidR="00800899" w:rsidRPr="00BC362E">
        <w:rPr>
          <w:color w:val="000000" w:themeColor="text1"/>
          <w:sz w:val="24"/>
          <w:szCs w:val="24"/>
          <w:lang w:val="en-ID"/>
        </w:rPr>
        <w:t>adalah :</w:t>
      </w:r>
      <w:proofErr w:type="gramEnd"/>
      <w:r w:rsidR="00800899" w:rsidRPr="00BC362E">
        <w:rPr>
          <w:color w:val="000000" w:themeColor="text1"/>
          <w:sz w:val="24"/>
          <w:szCs w:val="24"/>
          <w:lang w:val="en-ID"/>
        </w:rPr>
        <w:t xml:space="preserve"> </w:t>
      </w:r>
    </w:p>
    <w:p w:rsidR="00800899" w:rsidRPr="00BC362E" w:rsidRDefault="00800899" w:rsidP="00DF29CE">
      <w:pPr>
        <w:ind w:firstLine="284"/>
        <w:jc w:val="center"/>
        <w:rPr>
          <w:color w:val="000000" w:themeColor="text1"/>
        </w:rPr>
      </w:pPr>
      <w:r w:rsidRPr="00BC362E">
        <w:rPr>
          <w:color w:val="000000" w:themeColor="text1"/>
        </w:rPr>
        <w:t>Y1=0,543 X1 + 0,189 X2</w:t>
      </w:r>
    </w:p>
    <w:p w:rsidR="00800899" w:rsidRPr="00BC362E" w:rsidRDefault="00800899" w:rsidP="00BC362E">
      <w:pPr>
        <w:ind w:firstLine="284"/>
        <w:jc w:val="both"/>
        <w:rPr>
          <w:color w:val="000000" w:themeColor="text1"/>
          <w:sz w:val="24"/>
          <w:szCs w:val="24"/>
          <w:lang w:val="en-ID"/>
        </w:rPr>
      </w:pPr>
    </w:p>
    <w:p w:rsidR="009E6E85" w:rsidRPr="00DF29CE" w:rsidRDefault="00800899" w:rsidP="00BC362E">
      <w:pPr>
        <w:ind w:firstLine="284"/>
        <w:jc w:val="both"/>
        <w:rPr>
          <w:color w:val="000000" w:themeColor="text1"/>
          <w:sz w:val="24"/>
          <w:szCs w:val="24"/>
          <w:lang w:val="en-ID"/>
        </w:rPr>
      </w:pPr>
      <w:r w:rsidRPr="00DF29CE">
        <w:rPr>
          <w:color w:val="000000" w:themeColor="text1"/>
          <w:sz w:val="24"/>
          <w:szCs w:val="24"/>
        </w:rPr>
        <w:t xml:space="preserve">Hasil persamaan diatas </w:t>
      </w:r>
      <w:r w:rsidR="00B415D7" w:rsidRPr="00DF29CE">
        <w:rPr>
          <w:color w:val="000000" w:themeColor="text1"/>
          <w:sz w:val="24"/>
          <w:szCs w:val="24"/>
          <w:lang w:val="en-ID"/>
        </w:rPr>
        <w:t>mengukuhkan</w:t>
      </w:r>
      <w:r w:rsidRPr="00DF29CE">
        <w:rPr>
          <w:color w:val="000000" w:themeColor="text1"/>
          <w:sz w:val="24"/>
          <w:szCs w:val="24"/>
        </w:rPr>
        <w:t xml:space="preserve"> </w:t>
      </w:r>
      <w:r w:rsidRPr="00DF29CE">
        <w:rPr>
          <w:color w:val="000000" w:themeColor="text1"/>
          <w:sz w:val="24"/>
          <w:szCs w:val="24"/>
        </w:rPr>
        <w:t xml:space="preserve">bahwa variabel </w:t>
      </w:r>
      <w:r w:rsidR="00B415D7" w:rsidRPr="00DF29CE">
        <w:rPr>
          <w:color w:val="000000" w:themeColor="text1"/>
          <w:sz w:val="24"/>
          <w:szCs w:val="24"/>
          <w:lang w:val="en-ID"/>
        </w:rPr>
        <w:t xml:space="preserve">penggunaan </w:t>
      </w:r>
      <w:r w:rsidRPr="00DF29CE">
        <w:rPr>
          <w:color w:val="000000" w:themeColor="text1"/>
          <w:sz w:val="24"/>
          <w:szCs w:val="24"/>
        </w:rPr>
        <w:t>media</w:t>
      </w:r>
      <w:r w:rsidRPr="00DF29CE">
        <w:rPr>
          <w:i/>
          <w:color w:val="000000" w:themeColor="text1"/>
          <w:sz w:val="24"/>
          <w:szCs w:val="24"/>
        </w:rPr>
        <w:t xml:space="preserve"> daring</w:t>
      </w:r>
      <w:r w:rsidRPr="00DF29CE">
        <w:rPr>
          <w:color w:val="000000" w:themeColor="text1"/>
          <w:sz w:val="24"/>
          <w:szCs w:val="24"/>
        </w:rPr>
        <w:t xml:space="preserve"> dan motivasi belajar memiliki nilai positif, artinya bahwa semakin baik </w:t>
      </w:r>
      <w:r w:rsidR="00B415D7" w:rsidRPr="00DF29CE">
        <w:rPr>
          <w:color w:val="000000" w:themeColor="text1"/>
          <w:sz w:val="24"/>
          <w:szCs w:val="24"/>
          <w:lang w:val="en-ID"/>
        </w:rPr>
        <w:t xml:space="preserve">pemilihan penggunaan </w:t>
      </w:r>
      <w:r w:rsidRPr="00DF29CE">
        <w:rPr>
          <w:color w:val="000000" w:themeColor="text1"/>
          <w:sz w:val="24"/>
          <w:szCs w:val="24"/>
        </w:rPr>
        <w:t xml:space="preserve">media </w:t>
      </w:r>
      <w:r w:rsidRPr="00DF29CE">
        <w:rPr>
          <w:i/>
          <w:color w:val="000000" w:themeColor="text1"/>
          <w:sz w:val="24"/>
          <w:szCs w:val="24"/>
        </w:rPr>
        <w:t>daring</w:t>
      </w:r>
      <w:r w:rsidRPr="00DF29CE">
        <w:rPr>
          <w:color w:val="000000" w:themeColor="text1"/>
          <w:sz w:val="24"/>
          <w:szCs w:val="24"/>
        </w:rPr>
        <w:t xml:space="preserve"> dan motivasi</w:t>
      </w:r>
      <w:r w:rsidR="00B415D7" w:rsidRPr="00DF29CE">
        <w:rPr>
          <w:color w:val="000000" w:themeColor="text1"/>
          <w:sz w:val="24"/>
          <w:szCs w:val="24"/>
          <w:lang w:val="en-ID"/>
        </w:rPr>
        <w:t xml:space="preserve"> belajar</w:t>
      </w:r>
      <w:r w:rsidRPr="00DF29CE">
        <w:rPr>
          <w:color w:val="000000" w:themeColor="text1"/>
          <w:sz w:val="24"/>
          <w:szCs w:val="24"/>
        </w:rPr>
        <w:t xml:space="preserve"> maka mahasiswa akan merasa puas.</w:t>
      </w:r>
      <w:r w:rsidRPr="00DF29CE">
        <w:rPr>
          <w:color w:val="000000" w:themeColor="text1"/>
          <w:sz w:val="24"/>
          <w:szCs w:val="24"/>
          <w:lang w:val="en-ID"/>
        </w:rPr>
        <w:t xml:space="preserve"> </w:t>
      </w:r>
      <w:r w:rsidR="009E6E85" w:rsidRPr="00DF29CE">
        <w:rPr>
          <w:color w:val="000000" w:themeColor="text1"/>
          <w:sz w:val="24"/>
          <w:szCs w:val="24"/>
        </w:rPr>
        <w:t xml:space="preserve">Hasil </w:t>
      </w:r>
      <w:r w:rsidRPr="00DF29CE">
        <w:rPr>
          <w:color w:val="000000" w:themeColor="text1"/>
          <w:sz w:val="24"/>
          <w:szCs w:val="24"/>
          <w:lang w:val="en-ID"/>
        </w:rPr>
        <w:t>riset</w:t>
      </w:r>
      <w:r w:rsidR="009E6E85" w:rsidRPr="00DF29CE">
        <w:rPr>
          <w:color w:val="000000" w:themeColor="text1"/>
          <w:sz w:val="24"/>
          <w:szCs w:val="24"/>
        </w:rPr>
        <w:t xml:space="preserve"> ini menunjukan penggunaan media </w:t>
      </w:r>
      <w:r w:rsidR="009E6E85" w:rsidRPr="00DF29CE">
        <w:rPr>
          <w:i/>
          <w:color w:val="000000" w:themeColor="text1"/>
          <w:sz w:val="24"/>
          <w:szCs w:val="24"/>
        </w:rPr>
        <w:t xml:space="preserve">daring </w:t>
      </w:r>
      <w:r w:rsidR="009E6E85" w:rsidRPr="00DF29CE">
        <w:rPr>
          <w:color w:val="000000" w:themeColor="text1"/>
          <w:sz w:val="24"/>
          <w:szCs w:val="24"/>
        </w:rPr>
        <w:t xml:space="preserve">dalam proses kuliah </w:t>
      </w:r>
      <w:r w:rsidR="009E6E85" w:rsidRPr="00DF29CE">
        <w:rPr>
          <w:i/>
          <w:color w:val="000000" w:themeColor="text1"/>
          <w:sz w:val="24"/>
          <w:szCs w:val="24"/>
        </w:rPr>
        <w:t>daring</w:t>
      </w:r>
      <w:r w:rsidR="009E6E85" w:rsidRPr="00DF29CE">
        <w:rPr>
          <w:color w:val="000000" w:themeColor="text1"/>
          <w:sz w:val="24"/>
          <w:szCs w:val="24"/>
        </w:rPr>
        <w:t xml:space="preserve"> mempengaruhi kepuasan mahasiswa sebanyak 54,3% sedangkan motivasi belajar mahasiswa selama kuliah </w:t>
      </w:r>
      <w:r w:rsidR="009E6E85" w:rsidRPr="00DF29CE">
        <w:rPr>
          <w:i/>
          <w:color w:val="000000" w:themeColor="text1"/>
          <w:sz w:val="24"/>
          <w:szCs w:val="24"/>
        </w:rPr>
        <w:t xml:space="preserve">daring </w:t>
      </w:r>
      <w:r w:rsidR="009E6E85" w:rsidRPr="00DF29CE">
        <w:rPr>
          <w:color w:val="000000" w:themeColor="text1"/>
          <w:sz w:val="24"/>
          <w:szCs w:val="24"/>
        </w:rPr>
        <w:t>mempengaruhi kepuasan mahasiswa sebanyak 18,9%</w:t>
      </w:r>
      <w:r w:rsidRPr="00DF29CE">
        <w:rPr>
          <w:color w:val="000000" w:themeColor="text1"/>
          <w:sz w:val="24"/>
          <w:szCs w:val="24"/>
          <w:lang w:val="en-ID"/>
        </w:rPr>
        <w:t xml:space="preserve">. </w:t>
      </w:r>
    </w:p>
    <w:p w:rsidR="00800899" w:rsidRPr="00DF29CE" w:rsidRDefault="00800899" w:rsidP="00BC362E">
      <w:pPr>
        <w:pStyle w:val="BodyText"/>
        <w:ind w:right="133"/>
        <w:jc w:val="both"/>
        <w:rPr>
          <w:color w:val="000000" w:themeColor="text1"/>
        </w:rPr>
        <w:sectPr w:rsidR="00800899" w:rsidRPr="00DF29CE" w:rsidSect="00800899">
          <w:type w:val="continuous"/>
          <w:pgSz w:w="11906" w:h="16838" w:code="9"/>
          <w:pgMar w:top="1440" w:right="1440" w:bottom="1440" w:left="1440" w:header="709" w:footer="709" w:gutter="0"/>
          <w:cols w:num="2" w:space="708"/>
          <w:docGrid w:linePitch="360"/>
        </w:sectPr>
      </w:pPr>
    </w:p>
    <w:p w:rsidR="009E6737" w:rsidRPr="00DF29CE" w:rsidRDefault="009E6737" w:rsidP="00BC362E">
      <w:pPr>
        <w:pStyle w:val="BodyText"/>
        <w:ind w:right="133"/>
        <w:jc w:val="both"/>
        <w:rPr>
          <w:b/>
          <w:color w:val="000000" w:themeColor="text1"/>
          <w:lang w:val="en-ID"/>
        </w:rPr>
      </w:pPr>
    </w:p>
    <w:p w:rsidR="009E6737" w:rsidRPr="00BC362E" w:rsidRDefault="009E6737" w:rsidP="00BC362E">
      <w:pPr>
        <w:pStyle w:val="BodyText"/>
        <w:ind w:right="133"/>
        <w:jc w:val="both"/>
        <w:rPr>
          <w:b/>
          <w:color w:val="000000" w:themeColor="text1"/>
          <w:lang w:val="en-ID"/>
        </w:rPr>
      </w:pPr>
    </w:p>
    <w:p w:rsidR="008A4724" w:rsidRPr="00BC362E" w:rsidRDefault="008A4724" w:rsidP="00BC362E">
      <w:pPr>
        <w:pStyle w:val="BodyText"/>
        <w:ind w:right="133"/>
        <w:jc w:val="both"/>
        <w:rPr>
          <w:b/>
          <w:color w:val="000000" w:themeColor="text1"/>
          <w:lang w:val="en-ID"/>
        </w:rPr>
      </w:pPr>
    </w:p>
    <w:p w:rsidR="008A4724" w:rsidRPr="00BC362E" w:rsidRDefault="008A4724" w:rsidP="00BC362E">
      <w:pPr>
        <w:pStyle w:val="BodyText"/>
        <w:ind w:right="133"/>
        <w:jc w:val="both"/>
        <w:rPr>
          <w:b/>
          <w:color w:val="000000" w:themeColor="text1"/>
          <w:lang w:val="en-ID"/>
        </w:rPr>
      </w:pPr>
    </w:p>
    <w:p w:rsidR="008A4724" w:rsidRPr="00BC362E" w:rsidRDefault="008A4724" w:rsidP="00BC362E">
      <w:pPr>
        <w:pStyle w:val="BodyText"/>
        <w:ind w:right="133"/>
        <w:jc w:val="both"/>
        <w:rPr>
          <w:b/>
          <w:color w:val="000000" w:themeColor="text1"/>
          <w:lang w:val="en-ID"/>
        </w:rPr>
      </w:pPr>
    </w:p>
    <w:p w:rsidR="008A4724" w:rsidRDefault="008A4724" w:rsidP="00BC362E">
      <w:pPr>
        <w:pStyle w:val="BodyText"/>
        <w:ind w:right="133"/>
        <w:jc w:val="both"/>
        <w:rPr>
          <w:b/>
          <w:color w:val="000000" w:themeColor="text1"/>
          <w:lang w:val="en-ID"/>
        </w:rPr>
      </w:pPr>
    </w:p>
    <w:p w:rsidR="00605AA9" w:rsidRPr="00BC362E" w:rsidRDefault="00605AA9" w:rsidP="00BC362E">
      <w:pPr>
        <w:pStyle w:val="BodyText"/>
        <w:ind w:right="133"/>
        <w:jc w:val="both"/>
        <w:rPr>
          <w:b/>
          <w:color w:val="000000" w:themeColor="text1"/>
          <w:lang w:val="en-ID"/>
        </w:rPr>
      </w:pPr>
    </w:p>
    <w:p w:rsidR="009E6E85" w:rsidRPr="00BC362E" w:rsidRDefault="00800899" w:rsidP="00605AA9">
      <w:pPr>
        <w:pStyle w:val="BodyText"/>
        <w:ind w:right="133"/>
        <w:jc w:val="center"/>
        <w:rPr>
          <w:b/>
          <w:color w:val="000000" w:themeColor="text1"/>
          <w:lang w:val="en-ID"/>
        </w:rPr>
      </w:pPr>
      <w:r w:rsidRPr="00BC362E">
        <w:rPr>
          <w:b/>
          <w:color w:val="000000" w:themeColor="text1"/>
          <w:lang w:val="en-ID"/>
        </w:rPr>
        <w:t>Tabel 2 Analisis Regresi Berganda</w:t>
      </w:r>
    </w:p>
    <w:tbl>
      <w:tblPr>
        <w:tblW w:w="8991" w:type="dxa"/>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20"/>
        <w:gridCol w:w="1420"/>
        <w:gridCol w:w="2126"/>
        <w:gridCol w:w="1035"/>
        <w:gridCol w:w="1590"/>
      </w:tblGrid>
      <w:tr w:rsidR="00BC362E" w:rsidRPr="00BC362E" w:rsidTr="005E720A">
        <w:trPr>
          <w:trHeight w:val="465"/>
        </w:trPr>
        <w:tc>
          <w:tcPr>
            <w:tcW w:w="2820" w:type="dxa"/>
            <w:vMerge w:val="restart"/>
          </w:tcPr>
          <w:p w:rsidR="00800899" w:rsidRPr="00BC362E" w:rsidRDefault="00800899" w:rsidP="00BC362E">
            <w:pPr>
              <w:pStyle w:val="TableParagraph"/>
              <w:ind w:left="1058" w:right="1038"/>
              <w:jc w:val="both"/>
              <w:rPr>
                <w:b/>
                <w:color w:val="000000" w:themeColor="text1"/>
                <w:sz w:val="24"/>
              </w:rPr>
            </w:pPr>
            <w:r w:rsidRPr="00BC362E">
              <w:rPr>
                <w:b/>
                <w:color w:val="000000" w:themeColor="text1"/>
                <w:sz w:val="24"/>
              </w:rPr>
              <w:t>Model</w:t>
            </w:r>
          </w:p>
        </w:tc>
        <w:tc>
          <w:tcPr>
            <w:tcW w:w="1420" w:type="dxa"/>
            <w:vMerge w:val="restart"/>
          </w:tcPr>
          <w:p w:rsidR="00800899" w:rsidRPr="00BC362E" w:rsidRDefault="00800899" w:rsidP="00BC362E">
            <w:pPr>
              <w:pStyle w:val="TableParagraph"/>
              <w:ind w:right="90" w:firstLine="42"/>
              <w:jc w:val="both"/>
              <w:rPr>
                <w:b/>
                <w:color w:val="000000" w:themeColor="text1"/>
                <w:sz w:val="24"/>
              </w:rPr>
            </w:pPr>
            <w:r w:rsidRPr="00BC362E">
              <w:rPr>
                <w:b/>
                <w:color w:val="000000" w:themeColor="text1"/>
                <w:sz w:val="24"/>
              </w:rPr>
              <w:t>Adjusted R Square</w:t>
            </w:r>
          </w:p>
        </w:tc>
        <w:tc>
          <w:tcPr>
            <w:tcW w:w="3161" w:type="dxa"/>
            <w:gridSpan w:val="2"/>
          </w:tcPr>
          <w:p w:rsidR="00800899" w:rsidRPr="00BC362E" w:rsidRDefault="00800899" w:rsidP="00BC362E">
            <w:pPr>
              <w:pStyle w:val="TableParagraph"/>
              <w:ind w:left="1282" w:right="1262"/>
              <w:jc w:val="both"/>
              <w:rPr>
                <w:b/>
                <w:color w:val="000000" w:themeColor="text1"/>
                <w:sz w:val="24"/>
              </w:rPr>
            </w:pPr>
            <w:r w:rsidRPr="00BC362E">
              <w:rPr>
                <w:b/>
                <w:color w:val="000000" w:themeColor="text1"/>
                <w:sz w:val="24"/>
              </w:rPr>
              <w:t>Uji t</w:t>
            </w:r>
          </w:p>
        </w:tc>
        <w:tc>
          <w:tcPr>
            <w:tcW w:w="1590" w:type="dxa"/>
            <w:vMerge w:val="restart"/>
          </w:tcPr>
          <w:p w:rsidR="00800899" w:rsidRPr="00BC362E" w:rsidRDefault="00800899" w:rsidP="00BC362E">
            <w:pPr>
              <w:pStyle w:val="TableParagraph"/>
              <w:ind w:left="183"/>
              <w:jc w:val="both"/>
              <w:rPr>
                <w:b/>
                <w:color w:val="000000" w:themeColor="text1"/>
                <w:sz w:val="24"/>
              </w:rPr>
            </w:pPr>
            <w:r w:rsidRPr="00BC362E">
              <w:rPr>
                <w:b/>
                <w:color w:val="000000" w:themeColor="text1"/>
                <w:sz w:val="24"/>
              </w:rPr>
              <w:t>Keterangan</w:t>
            </w:r>
          </w:p>
        </w:tc>
      </w:tr>
      <w:tr w:rsidR="00BC362E" w:rsidRPr="00BC362E" w:rsidTr="005E720A">
        <w:trPr>
          <w:trHeight w:val="465"/>
        </w:trPr>
        <w:tc>
          <w:tcPr>
            <w:tcW w:w="2820" w:type="dxa"/>
            <w:vMerge/>
            <w:tcBorders>
              <w:top w:val="nil"/>
            </w:tcBorders>
          </w:tcPr>
          <w:p w:rsidR="00800899" w:rsidRPr="00BC362E" w:rsidRDefault="00800899" w:rsidP="00BC362E">
            <w:pPr>
              <w:jc w:val="both"/>
              <w:rPr>
                <w:color w:val="000000" w:themeColor="text1"/>
                <w:sz w:val="2"/>
                <w:szCs w:val="2"/>
              </w:rPr>
            </w:pPr>
          </w:p>
        </w:tc>
        <w:tc>
          <w:tcPr>
            <w:tcW w:w="1420" w:type="dxa"/>
            <w:vMerge/>
            <w:tcBorders>
              <w:top w:val="nil"/>
            </w:tcBorders>
          </w:tcPr>
          <w:p w:rsidR="00800899" w:rsidRPr="00BC362E" w:rsidRDefault="00800899" w:rsidP="00BC362E">
            <w:pPr>
              <w:jc w:val="both"/>
              <w:rPr>
                <w:color w:val="000000" w:themeColor="text1"/>
                <w:sz w:val="2"/>
                <w:szCs w:val="2"/>
              </w:rPr>
            </w:pPr>
          </w:p>
        </w:tc>
        <w:tc>
          <w:tcPr>
            <w:tcW w:w="2126" w:type="dxa"/>
          </w:tcPr>
          <w:p w:rsidR="00800899" w:rsidRPr="00BC362E" w:rsidRDefault="00800899" w:rsidP="00BC362E">
            <w:pPr>
              <w:pStyle w:val="TableParagraph"/>
              <w:ind w:left="394" w:right="374"/>
              <w:jc w:val="both"/>
              <w:rPr>
                <w:b/>
                <w:color w:val="000000" w:themeColor="text1"/>
                <w:sz w:val="24"/>
              </w:rPr>
            </w:pPr>
            <w:r w:rsidRPr="00BC362E">
              <w:rPr>
                <w:b/>
                <w:color w:val="000000" w:themeColor="text1"/>
                <w:sz w:val="24"/>
              </w:rPr>
              <w:t>Stand. Coef</w:t>
            </w:r>
          </w:p>
        </w:tc>
        <w:tc>
          <w:tcPr>
            <w:tcW w:w="1035" w:type="dxa"/>
          </w:tcPr>
          <w:p w:rsidR="00800899" w:rsidRPr="00BC362E" w:rsidRDefault="00800899" w:rsidP="00BC362E">
            <w:pPr>
              <w:pStyle w:val="TableParagraph"/>
              <w:ind w:left="211" w:right="192"/>
              <w:jc w:val="both"/>
              <w:rPr>
                <w:b/>
                <w:color w:val="000000" w:themeColor="text1"/>
                <w:sz w:val="24"/>
              </w:rPr>
            </w:pPr>
            <w:r w:rsidRPr="00BC362E">
              <w:rPr>
                <w:b/>
                <w:color w:val="000000" w:themeColor="text1"/>
                <w:sz w:val="24"/>
              </w:rPr>
              <w:t>Sig.</w:t>
            </w:r>
          </w:p>
        </w:tc>
        <w:tc>
          <w:tcPr>
            <w:tcW w:w="1590" w:type="dxa"/>
            <w:vMerge/>
            <w:tcBorders>
              <w:top w:val="nil"/>
            </w:tcBorders>
          </w:tcPr>
          <w:p w:rsidR="00800899" w:rsidRPr="00BC362E" w:rsidRDefault="00800899" w:rsidP="00BC362E">
            <w:pPr>
              <w:jc w:val="both"/>
              <w:rPr>
                <w:color w:val="000000" w:themeColor="text1"/>
                <w:sz w:val="2"/>
                <w:szCs w:val="2"/>
              </w:rPr>
            </w:pPr>
          </w:p>
        </w:tc>
      </w:tr>
      <w:tr w:rsidR="00BC362E" w:rsidRPr="00BC362E" w:rsidTr="005E720A">
        <w:trPr>
          <w:trHeight w:val="741"/>
        </w:trPr>
        <w:tc>
          <w:tcPr>
            <w:tcW w:w="2820" w:type="dxa"/>
          </w:tcPr>
          <w:p w:rsidR="00800899" w:rsidRPr="00BC362E" w:rsidRDefault="00800899" w:rsidP="00BC362E">
            <w:pPr>
              <w:pStyle w:val="TableParagraph"/>
              <w:ind w:left="94" w:right="103"/>
              <w:jc w:val="both"/>
              <w:rPr>
                <w:color w:val="000000" w:themeColor="text1"/>
                <w:sz w:val="24"/>
              </w:rPr>
            </w:pPr>
            <w:r w:rsidRPr="00BC362E">
              <w:rPr>
                <w:color w:val="000000" w:themeColor="text1"/>
                <w:sz w:val="24"/>
              </w:rPr>
              <w:t>Penggunaan Media Daring Terhadap Kepuasan</w:t>
            </w:r>
          </w:p>
        </w:tc>
        <w:tc>
          <w:tcPr>
            <w:tcW w:w="1420" w:type="dxa"/>
            <w:vMerge w:val="restart"/>
          </w:tcPr>
          <w:p w:rsidR="00800899" w:rsidRPr="00BC362E" w:rsidRDefault="00800899" w:rsidP="00BC362E">
            <w:pPr>
              <w:pStyle w:val="TableParagraph"/>
              <w:ind w:left="489"/>
              <w:jc w:val="both"/>
              <w:rPr>
                <w:color w:val="000000" w:themeColor="text1"/>
                <w:sz w:val="24"/>
              </w:rPr>
            </w:pPr>
            <w:r w:rsidRPr="00BC362E">
              <w:rPr>
                <w:color w:val="000000" w:themeColor="text1"/>
                <w:sz w:val="24"/>
              </w:rPr>
              <w:t>0,448</w:t>
            </w:r>
          </w:p>
        </w:tc>
        <w:tc>
          <w:tcPr>
            <w:tcW w:w="2126" w:type="dxa"/>
          </w:tcPr>
          <w:p w:rsidR="00800899" w:rsidRPr="00BC362E" w:rsidRDefault="00800899" w:rsidP="00BC362E">
            <w:pPr>
              <w:pStyle w:val="TableParagraph"/>
              <w:ind w:left="393" w:right="374"/>
              <w:jc w:val="both"/>
              <w:rPr>
                <w:color w:val="000000" w:themeColor="text1"/>
                <w:sz w:val="24"/>
              </w:rPr>
            </w:pPr>
            <w:r w:rsidRPr="00BC362E">
              <w:rPr>
                <w:color w:val="000000" w:themeColor="text1"/>
                <w:sz w:val="24"/>
              </w:rPr>
              <w:t>0,543</w:t>
            </w:r>
          </w:p>
        </w:tc>
        <w:tc>
          <w:tcPr>
            <w:tcW w:w="1035" w:type="dxa"/>
          </w:tcPr>
          <w:p w:rsidR="00800899" w:rsidRPr="00BC362E" w:rsidRDefault="00800899" w:rsidP="00BC362E">
            <w:pPr>
              <w:pStyle w:val="TableParagraph"/>
              <w:ind w:left="211" w:right="192"/>
              <w:jc w:val="both"/>
              <w:rPr>
                <w:color w:val="000000" w:themeColor="text1"/>
                <w:sz w:val="24"/>
              </w:rPr>
            </w:pPr>
            <w:r w:rsidRPr="00BC362E">
              <w:rPr>
                <w:color w:val="000000" w:themeColor="text1"/>
                <w:sz w:val="24"/>
              </w:rPr>
              <w:t>0,000</w:t>
            </w:r>
          </w:p>
        </w:tc>
        <w:tc>
          <w:tcPr>
            <w:tcW w:w="1590" w:type="dxa"/>
          </w:tcPr>
          <w:p w:rsidR="00800899" w:rsidRPr="00BC362E" w:rsidRDefault="00800899" w:rsidP="00BC362E">
            <w:pPr>
              <w:pStyle w:val="TableParagraph"/>
              <w:ind w:left="363"/>
              <w:jc w:val="both"/>
              <w:rPr>
                <w:color w:val="000000" w:themeColor="text1"/>
                <w:sz w:val="24"/>
              </w:rPr>
            </w:pPr>
            <w:r w:rsidRPr="00BC362E">
              <w:rPr>
                <w:color w:val="000000" w:themeColor="text1"/>
                <w:sz w:val="24"/>
              </w:rPr>
              <w:t>Diterima</w:t>
            </w:r>
          </w:p>
        </w:tc>
      </w:tr>
      <w:tr w:rsidR="00BC362E" w:rsidRPr="00BC362E" w:rsidTr="005E720A">
        <w:trPr>
          <w:trHeight w:val="741"/>
        </w:trPr>
        <w:tc>
          <w:tcPr>
            <w:tcW w:w="2820" w:type="dxa"/>
          </w:tcPr>
          <w:p w:rsidR="00800899" w:rsidRPr="00BC362E" w:rsidRDefault="00800899" w:rsidP="00BC362E">
            <w:pPr>
              <w:pStyle w:val="TableParagraph"/>
              <w:ind w:left="94" w:right="103"/>
              <w:jc w:val="both"/>
              <w:rPr>
                <w:color w:val="000000" w:themeColor="text1"/>
                <w:sz w:val="24"/>
              </w:rPr>
            </w:pPr>
            <w:r w:rsidRPr="00BC362E">
              <w:rPr>
                <w:color w:val="000000" w:themeColor="text1"/>
                <w:sz w:val="24"/>
              </w:rPr>
              <w:t>Motivasi Belajar Terhadap Kepuasan</w:t>
            </w:r>
          </w:p>
        </w:tc>
        <w:tc>
          <w:tcPr>
            <w:tcW w:w="1420" w:type="dxa"/>
            <w:vMerge/>
            <w:tcBorders>
              <w:top w:val="nil"/>
            </w:tcBorders>
          </w:tcPr>
          <w:p w:rsidR="00800899" w:rsidRPr="00BC362E" w:rsidRDefault="00800899" w:rsidP="00BC362E">
            <w:pPr>
              <w:jc w:val="both"/>
              <w:rPr>
                <w:color w:val="000000" w:themeColor="text1"/>
                <w:sz w:val="2"/>
                <w:szCs w:val="2"/>
              </w:rPr>
            </w:pPr>
          </w:p>
        </w:tc>
        <w:tc>
          <w:tcPr>
            <w:tcW w:w="2126" w:type="dxa"/>
          </w:tcPr>
          <w:p w:rsidR="00800899" w:rsidRPr="00BC362E" w:rsidRDefault="00800899" w:rsidP="00BC362E">
            <w:pPr>
              <w:pStyle w:val="TableParagraph"/>
              <w:ind w:left="393" w:right="374"/>
              <w:jc w:val="both"/>
              <w:rPr>
                <w:color w:val="000000" w:themeColor="text1"/>
                <w:sz w:val="24"/>
              </w:rPr>
            </w:pPr>
            <w:r w:rsidRPr="00BC362E">
              <w:rPr>
                <w:color w:val="000000" w:themeColor="text1"/>
                <w:sz w:val="24"/>
              </w:rPr>
              <w:t>0,189</w:t>
            </w:r>
          </w:p>
        </w:tc>
        <w:tc>
          <w:tcPr>
            <w:tcW w:w="1035" w:type="dxa"/>
          </w:tcPr>
          <w:p w:rsidR="00800899" w:rsidRPr="00BC362E" w:rsidRDefault="00800899" w:rsidP="00BC362E">
            <w:pPr>
              <w:pStyle w:val="TableParagraph"/>
              <w:ind w:left="211" w:right="192"/>
              <w:jc w:val="both"/>
              <w:rPr>
                <w:color w:val="000000" w:themeColor="text1"/>
                <w:sz w:val="24"/>
              </w:rPr>
            </w:pPr>
            <w:r w:rsidRPr="00BC362E">
              <w:rPr>
                <w:color w:val="000000" w:themeColor="text1"/>
                <w:sz w:val="24"/>
              </w:rPr>
              <w:t>0,028</w:t>
            </w:r>
          </w:p>
        </w:tc>
        <w:tc>
          <w:tcPr>
            <w:tcW w:w="1590" w:type="dxa"/>
          </w:tcPr>
          <w:p w:rsidR="00800899" w:rsidRPr="00BC362E" w:rsidRDefault="00800899" w:rsidP="00BC362E">
            <w:pPr>
              <w:pStyle w:val="TableParagraph"/>
              <w:ind w:left="363"/>
              <w:jc w:val="both"/>
              <w:rPr>
                <w:color w:val="000000" w:themeColor="text1"/>
                <w:sz w:val="24"/>
              </w:rPr>
            </w:pPr>
            <w:r w:rsidRPr="00BC362E">
              <w:rPr>
                <w:color w:val="000000" w:themeColor="text1"/>
                <w:sz w:val="24"/>
              </w:rPr>
              <w:t>Diterima</w:t>
            </w:r>
          </w:p>
        </w:tc>
      </w:tr>
    </w:tbl>
    <w:p w:rsidR="00800899" w:rsidRPr="00BC362E" w:rsidRDefault="00800899" w:rsidP="00BC362E">
      <w:pPr>
        <w:ind w:firstLine="284"/>
        <w:jc w:val="both"/>
        <w:rPr>
          <w:color w:val="000000" w:themeColor="text1"/>
          <w:sz w:val="24"/>
          <w:szCs w:val="24"/>
          <w:lang w:val="en-ID"/>
        </w:rPr>
      </w:pPr>
      <w:proofErr w:type="gramStart"/>
      <w:r w:rsidRPr="00BC362E">
        <w:rPr>
          <w:color w:val="000000" w:themeColor="text1"/>
          <w:sz w:val="24"/>
          <w:szCs w:val="24"/>
          <w:lang w:val="en-ID"/>
        </w:rPr>
        <w:t>Sumber :</w:t>
      </w:r>
      <w:proofErr w:type="gramEnd"/>
      <w:r w:rsidRPr="00BC362E">
        <w:rPr>
          <w:color w:val="000000" w:themeColor="text1"/>
          <w:sz w:val="24"/>
          <w:szCs w:val="24"/>
          <w:lang w:val="en-ID"/>
        </w:rPr>
        <w:t xml:space="preserve"> Pengolahan data SPSS 19.0, 2020</w:t>
      </w:r>
    </w:p>
    <w:p w:rsidR="00800899" w:rsidRPr="00BC362E" w:rsidRDefault="00800899" w:rsidP="00BC362E">
      <w:pPr>
        <w:pStyle w:val="BodyText"/>
        <w:ind w:right="133"/>
        <w:jc w:val="both"/>
        <w:rPr>
          <w:color w:val="000000" w:themeColor="text1"/>
        </w:rPr>
      </w:pPr>
    </w:p>
    <w:p w:rsidR="00064BFD" w:rsidRPr="00BC362E" w:rsidRDefault="00064BFD" w:rsidP="00BC362E">
      <w:pPr>
        <w:pStyle w:val="BodyText"/>
        <w:ind w:right="133"/>
        <w:jc w:val="both"/>
        <w:rPr>
          <w:b/>
          <w:color w:val="000000" w:themeColor="text1"/>
          <w:lang w:val="en-ID"/>
        </w:rPr>
        <w:sectPr w:rsidR="00064BFD" w:rsidRPr="00BC362E" w:rsidSect="00B66801">
          <w:type w:val="continuous"/>
          <w:pgSz w:w="11906" w:h="16838" w:code="9"/>
          <w:pgMar w:top="1440" w:right="1440" w:bottom="1440" w:left="1440" w:header="709" w:footer="709" w:gutter="0"/>
          <w:cols w:space="708"/>
          <w:docGrid w:linePitch="360"/>
        </w:sectPr>
      </w:pPr>
    </w:p>
    <w:p w:rsidR="00605AA9" w:rsidRPr="00BC362E" w:rsidRDefault="005E720A" w:rsidP="00605AA9">
      <w:pPr>
        <w:pStyle w:val="BodyText"/>
        <w:ind w:right="133"/>
        <w:jc w:val="both"/>
        <w:rPr>
          <w:b/>
          <w:color w:val="000000" w:themeColor="text1"/>
          <w:lang w:val="en-ID"/>
        </w:rPr>
      </w:pPr>
      <w:r w:rsidRPr="00BC362E">
        <w:rPr>
          <w:b/>
          <w:color w:val="000000" w:themeColor="text1"/>
          <w:lang w:val="en-ID"/>
        </w:rPr>
        <w:t xml:space="preserve">KESIMPULAN </w:t>
      </w:r>
    </w:p>
    <w:p w:rsidR="00266464" w:rsidRDefault="00266464" w:rsidP="00BC362E">
      <w:pPr>
        <w:pStyle w:val="BodyText"/>
        <w:ind w:right="133" w:firstLine="306"/>
        <w:jc w:val="both"/>
        <w:rPr>
          <w:color w:val="000000" w:themeColor="text1"/>
          <w:lang w:val="en-ID"/>
        </w:rPr>
      </w:pPr>
    </w:p>
    <w:p w:rsidR="005E720A" w:rsidRPr="00BC362E" w:rsidRDefault="00064BFD" w:rsidP="00BC362E">
      <w:pPr>
        <w:pStyle w:val="BodyText"/>
        <w:ind w:right="133" w:firstLine="306"/>
        <w:jc w:val="both"/>
        <w:rPr>
          <w:color w:val="000000" w:themeColor="text1"/>
          <w:lang w:val="en-ID"/>
        </w:rPr>
      </w:pPr>
      <w:r w:rsidRPr="00BC362E">
        <w:rPr>
          <w:color w:val="000000" w:themeColor="text1"/>
          <w:lang w:val="en-ID"/>
        </w:rPr>
        <w:t xml:space="preserve">Penyebaran Covid-19 yang semakin meningkat sejak awal tahun 2020 berdampak pada semua sektor salah satunya adalah pendidikan, dimana proses belajar mengajar selama ini menggunakan media tatap muka tetapi dengan adanya </w:t>
      </w:r>
      <w:r w:rsidR="001F4C38" w:rsidRPr="00BC362E">
        <w:rPr>
          <w:color w:val="000000" w:themeColor="text1"/>
          <w:lang w:val="en-ID"/>
        </w:rPr>
        <w:t>pandemik</w:t>
      </w:r>
      <w:r w:rsidRPr="00BC362E">
        <w:rPr>
          <w:color w:val="000000" w:themeColor="text1"/>
          <w:lang w:val="en-ID"/>
        </w:rPr>
        <w:t xml:space="preserve"> ini merubah sistem pembelajarannya melalui media dalam jaringan </w:t>
      </w:r>
      <w:r w:rsidRPr="00BC362E">
        <w:rPr>
          <w:i/>
          <w:color w:val="000000" w:themeColor="text1"/>
          <w:lang w:val="en-ID"/>
        </w:rPr>
        <w:t>(daring).</w:t>
      </w:r>
      <w:r w:rsidRPr="00BC362E">
        <w:rPr>
          <w:color w:val="000000" w:themeColor="text1"/>
          <w:lang w:val="en-ID"/>
        </w:rPr>
        <w:t xml:space="preserve"> Program Studi Teknologi Informatika</w:t>
      </w:r>
      <w:r w:rsidRPr="00BC362E">
        <w:rPr>
          <w:i/>
          <w:color w:val="000000" w:themeColor="text1"/>
          <w:lang w:val="en-ID"/>
        </w:rPr>
        <w:t xml:space="preserve"> </w:t>
      </w:r>
      <w:r w:rsidRPr="00BC362E">
        <w:rPr>
          <w:color w:val="000000" w:themeColor="text1"/>
          <w:lang w:val="en-ID"/>
        </w:rPr>
        <w:t xml:space="preserve">ITS NU Pekalongan dan Program Studi Administrasi Perkantoran Politeknik Pusmanu telah menerapkan sistem kuliah </w:t>
      </w:r>
      <w:r w:rsidRPr="00BC362E">
        <w:rPr>
          <w:i/>
          <w:color w:val="000000" w:themeColor="text1"/>
          <w:lang w:val="en-ID"/>
        </w:rPr>
        <w:t>online</w:t>
      </w:r>
      <w:r w:rsidRPr="00BC362E">
        <w:rPr>
          <w:color w:val="000000" w:themeColor="text1"/>
          <w:lang w:val="en-ID"/>
        </w:rPr>
        <w:t xml:space="preserve"> sejak awal semester genap 2019/2020</w:t>
      </w:r>
      <w:r w:rsidR="00B52900" w:rsidRPr="00BC362E">
        <w:rPr>
          <w:color w:val="000000" w:themeColor="text1"/>
          <w:lang w:val="en-ID"/>
        </w:rPr>
        <w:t xml:space="preserve">. Berdasarkan hasil riset yang dilakukan menunjukan bahwa penggunaan media </w:t>
      </w:r>
      <w:r w:rsidR="00B52900" w:rsidRPr="00BC362E">
        <w:rPr>
          <w:i/>
          <w:color w:val="000000" w:themeColor="text1"/>
          <w:lang w:val="en-ID"/>
        </w:rPr>
        <w:t>daring</w:t>
      </w:r>
      <w:r w:rsidR="00B52900" w:rsidRPr="00BC362E">
        <w:rPr>
          <w:color w:val="000000" w:themeColor="text1"/>
          <w:lang w:val="en-ID"/>
        </w:rPr>
        <w:t xml:space="preserve"> mempunyai pengaruh terhadap kepuasan mahasiswa, </w:t>
      </w:r>
      <w:r w:rsidR="00B52900" w:rsidRPr="00BC362E">
        <w:rPr>
          <w:color w:val="000000" w:themeColor="text1"/>
          <w:lang w:val="en-ID"/>
        </w:rPr>
        <w:t xml:space="preserve">dimana mahasiswa dalam prosese kuliah </w:t>
      </w:r>
      <w:r w:rsidR="00B52900" w:rsidRPr="00BC362E">
        <w:rPr>
          <w:i/>
          <w:color w:val="000000" w:themeColor="text1"/>
          <w:lang w:val="en-ID"/>
        </w:rPr>
        <w:t>online</w:t>
      </w:r>
      <w:r w:rsidR="00B52900" w:rsidRPr="00BC362E">
        <w:rPr>
          <w:color w:val="000000" w:themeColor="text1"/>
          <w:lang w:val="en-ID"/>
        </w:rPr>
        <w:t xml:space="preserve"> sudah paham mengenai instruksi belajar dalam penggunaan media pembelajaran tersebut dan selalu</w:t>
      </w:r>
      <w:r w:rsidR="00B415D7" w:rsidRPr="00BC362E">
        <w:rPr>
          <w:color w:val="000000" w:themeColor="text1"/>
          <w:lang w:val="en-ID"/>
        </w:rPr>
        <w:t xml:space="preserve"> menyelesaikan tugas yang disampaikan oleh dosen dengan waktu yang telah disepakati bersama. </w:t>
      </w:r>
      <w:r w:rsidR="00B52900" w:rsidRPr="00BC362E">
        <w:rPr>
          <w:color w:val="000000" w:themeColor="text1"/>
          <w:lang w:val="en-ID"/>
        </w:rPr>
        <w:t xml:space="preserve">Akan tetapi, tingkat perhatian mahasiswa dalam proses kuliah </w:t>
      </w:r>
      <w:r w:rsidR="00B52900" w:rsidRPr="00BC362E">
        <w:rPr>
          <w:i/>
          <w:color w:val="000000" w:themeColor="text1"/>
          <w:lang w:val="en-ID"/>
        </w:rPr>
        <w:t>online</w:t>
      </w:r>
      <w:r w:rsidR="00B52900" w:rsidRPr="00BC362E">
        <w:rPr>
          <w:color w:val="000000" w:themeColor="text1"/>
          <w:lang w:val="en-ID"/>
        </w:rPr>
        <w:t xml:space="preserve"> khususnya saat pemaparan materi oleh dosen masih tergolong minim. Mahasiswa merasa puas jika dalam pelaksanaan kuliah </w:t>
      </w:r>
      <w:r w:rsidR="00B52900" w:rsidRPr="00BC362E">
        <w:rPr>
          <w:i/>
          <w:color w:val="000000" w:themeColor="text1"/>
          <w:lang w:val="en-ID"/>
        </w:rPr>
        <w:t>online</w:t>
      </w:r>
      <w:r w:rsidR="00B52900" w:rsidRPr="00BC362E">
        <w:rPr>
          <w:color w:val="000000" w:themeColor="text1"/>
          <w:lang w:val="en-ID"/>
        </w:rPr>
        <w:t xml:space="preserve"> tidak ada kendala dengan jaringan internet dan kuota internet. Mahasiswa memilih </w:t>
      </w:r>
      <w:r w:rsidR="00B52900" w:rsidRPr="00BC362E">
        <w:rPr>
          <w:i/>
          <w:color w:val="000000" w:themeColor="text1"/>
          <w:lang w:val="en-ID"/>
        </w:rPr>
        <w:t>google classroom</w:t>
      </w:r>
      <w:r w:rsidR="00B52900" w:rsidRPr="00BC362E">
        <w:rPr>
          <w:color w:val="000000" w:themeColor="text1"/>
          <w:lang w:val="en-ID"/>
        </w:rPr>
        <w:t xml:space="preserve"> sebagai media pembelajaran yang paling disukai. Hal ini menjadi masukan dalam memilih </w:t>
      </w:r>
      <w:r w:rsidR="00140F0D" w:rsidRPr="00BC362E">
        <w:rPr>
          <w:color w:val="000000" w:themeColor="text1"/>
          <w:lang w:val="en-ID"/>
        </w:rPr>
        <w:t xml:space="preserve">media pembelajaran untuk </w:t>
      </w:r>
      <w:r w:rsidR="00B52900" w:rsidRPr="00BC362E">
        <w:rPr>
          <w:color w:val="000000" w:themeColor="text1"/>
          <w:lang w:val="en-ID"/>
        </w:rPr>
        <w:t xml:space="preserve">perkuliahan </w:t>
      </w:r>
      <w:r w:rsidR="00B52900" w:rsidRPr="00BC362E">
        <w:rPr>
          <w:i/>
          <w:color w:val="000000" w:themeColor="text1"/>
          <w:lang w:val="en-ID"/>
        </w:rPr>
        <w:t>online</w:t>
      </w:r>
      <w:r w:rsidR="00140F0D" w:rsidRPr="00BC362E">
        <w:rPr>
          <w:i/>
          <w:color w:val="000000" w:themeColor="text1"/>
          <w:lang w:val="en-ID"/>
        </w:rPr>
        <w:t>.</w:t>
      </w:r>
      <w:r w:rsidR="00140F0D" w:rsidRPr="00BC362E">
        <w:rPr>
          <w:color w:val="000000" w:themeColor="text1"/>
          <w:lang w:val="en-ID"/>
        </w:rPr>
        <w:t xml:space="preserve"> </w:t>
      </w:r>
      <w:r w:rsidRPr="00BC362E">
        <w:rPr>
          <w:color w:val="000000" w:themeColor="text1"/>
          <w:lang w:val="en-ID"/>
        </w:rPr>
        <w:t xml:space="preserve"> </w:t>
      </w:r>
    </w:p>
    <w:p w:rsidR="00DF29CE" w:rsidRDefault="00DF29CE" w:rsidP="00BC362E">
      <w:pPr>
        <w:pStyle w:val="BodyText"/>
        <w:ind w:left="0" w:right="133" w:firstLine="22"/>
        <w:jc w:val="both"/>
        <w:rPr>
          <w:b/>
          <w:color w:val="000000" w:themeColor="text1"/>
          <w:lang w:val="en-ID"/>
        </w:rPr>
      </w:pPr>
    </w:p>
    <w:p w:rsidR="008A4724" w:rsidRPr="00BC362E" w:rsidRDefault="008A4724" w:rsidP="00BC362E">
      <w:pPr>
        <w:pStyle w:val="BodyText"/>
        <w:ind w:left="0" w:right="133" w:firstLine="22"/>
        <w:jc w:val="both"/>
        <w:rPr>
          <w:b/>
          <w:color w:val="000000" w:themeColor="text1"/>
          <w:lang w:val="en-ID"/>
        </w:rPr>
      </w:pPr>
      <w:r w:rsidRPr="00BC362E">
        <w:rPr>
          <w:b/>
          <w:color w:val="000000" w:themeColor="text1"/>
          <w:lang w:val="en-ID"/>
        </w:rPr>
        <w:t>REFERENSI</w:t>
      </w:r>
    </w:p>
    <w:p w:rsidR="00266464" w:rsidRDefault="00266464" w:rsidP="00266464">
      <w:pPr>
        <w:adjustRightInd w:val="0"/>
        <w:ind w:left="480" w:hanging="480"/>
        <w:rPr>
          <w:color w:val="000000" w:themeColor="text1"/>
          <w:lang w:val="en-ID"/>
        </w:rPr>
      </w:pPr>
    </w:p>
    <w:p w:rsidR="00266464" w:rsidRPr="00266464" w:rsidRDefault="008A4724" w:rsidP="00266464">
      <w:pPr>
        <w:adjustRightInd w:val="0"/>
        <w:ind w:left="480" w:hanging="480"/>
        <w:rPr>
          <w:noProof/>
          <w:sz w:val="24"/>
          <w:szCs w:val="24"/>
        </w:rPr>
      </w:pPr>
      <w:r w:rsidRPr="00BC362E">
        <w:rPr>
          <w:color w:val="000000" w:themeColor="text1"/>
          <w:lang w:val="en-ID"/>
        </w:rPr>
        <w:fldChar w:fldCharType="begin" w:fldLock="1"/>
      </w:r>
      <w:r w:rsidRPr="00BC362E">
        <w:rPr>
          <w:color w:val="000000" w:themeColor="text1"/>
          <w:lang w:val="en-ID"/>
        </w:rPr>
        <w:instrText xml:space="preserve">ADDIN Mendeley Bibliography CSL_BIBLIOGRAPHY </w:instrText>
      </w:r>
      <w:r w:rsidRPr="00BC362E">
        <w:rPr>
          <w:color w:val="000000" w:themeColor="text1"/>
          <w:lang w:val="en-ID"/>
        </w:rPr>
        <w:fldChar w:fldCharType="separate"/>
      </w:r>
      <w:r w:rsidR="00266464" w:rsidRPr="00266464">
        <w:rPr>
          <w:noProof/>
          <w:sz w:val="24"/>
          <w:szCs w:val="24"/>
        </w:rPr>
        <w:t xml:space="preserve">Fitriyani, Y., Fauzi, I., &amp; Sari, M. Z. (2020). Motivasi Belajar Mahasiswa Pada Pembelajaran Daring Selama Pandemik Covid-19. </w:t>
      </w:r>
      <w:r w:rsidR="00266464" w:rsidRPr="00266464">
        <w:rPr>
          <w:i/>
          <w:iCs/>
          <w:noProof/>
          <w:sz w:val="24"/>
          <w:szCs w:val="24"/>
        </w:rPr>
        <w:t>Jurnal Kependidikan: Jurnal Hasil Penelitian Dan Kajian Kepustakaan Di Bidang Pendidikan, Pengajaran Dan Pembelajaran</w:t>
      </w:r>
      <w:r w:rsidR="00266464" w:rsidRPr="00266464">
        <w:rPr>
          <w:noProof/>
          <w:sz w:val="24"/>
          <w:szCs w:val="24"/>
        </w:rPr>
        <w:t>. https://doi.org/10.33394/jk.v6i2.2654</w:t>
      </w:r>
    </w:p>
    <w:p w:rsidR="00266464" w:rsidRPr="00266464" w:rsidRDefault="00266464" w:rsidP="00266464">
      <w:pPr>
        <w:adjustRightInd w:val="0"/>
        <w:ind w:left="480" w:hanging="480"/>
        <w:rPr>
          <w:noProof/>
          <w:sz w:val="24"/>
          <w:szCs w:val="24"/>
        </w:rPr>
      </w:pPr>
      <w:r w:rsidRPr="00266464">
        <w:rPr>
          <w:noProof/>
          <w:sz w:val="24"/>
          <w:szCs w:val="24"/>
        </w:rPr>
        <w:t xml:space="preserve">Hanum, N. S. (2013). Keefetifan e-learning sebagai media pembelajaran (studi evaluasi model pembelajaran e-learning SMK Telkom Sandhy Putra Purwokerto). </w:t>
      </w:r>
      <w:r w:rsidRPr="00266464">
        <w:rPr>
          <w:i/>
          <w:iCs/>
          <w:noProof/>
          <w:sz w:val="24"/>
          <w:szCs w:val="24"/>
        </w:rPr>
        <w:t>Jurnal Pendidikan Vokasi</w:t>
      </w:r>
      <w:r w:rsidRPr="00266464">
        <w:rPr>
          <w:noProof/>
          <w:sz w:val="24"/>
          <w:szCs w:val="24"/>
        </w:rPr>
        <w:t>. https://doi.org/10.21831/jpv.v3i1.1584</w:t>
      </w:r>
    </w:p>
    <w:p w:rsidR="00266464" w:rsidRPr="00266464" w:rsidRDefault="00266464" w:rsidP="00266464">
      <w:pPr>
        <w:adjustRightInd w:val="0"/>
        <w:ind w:left="480" w:hanging="480"/>
        <w:rPr>
          <w:noProof/>
          <w:sz w:val="24"/>
          <w:szCs w:val="24"/>
        </w:rPr>
      </w:pPr>
      <w:r w:rsidRPr="00266464">
        <w:rPr>
          <w:noProof/>
          <w:sz w:val="24"/>
          <w:szCs w:val="24"/>
        </w:rPr>
        <w:t xml:space="preserve">Mujibul, M., &amp; Hakim, R. F. (2019). Analisis Kinerja Karyawan Studi Kasus PT. Reycom Dokumen Solusi. </w:t>
      </w:r>
      <w:r w:rsidRPr="00266464">
        <w:rPr>
          <w:i/>
          <w:iCs/>
          <w:noProof/>
          <w:sz w:val="24"/>
          <w:szCs w:val="24"/>
        </w:rPr>
        <w:t>Jurnal Dinamika Ekonomi Dan Bisnis</w:t>
      </w:r>
      <w:r w:rsidRPr="00266464">
        <w:rPr>
          <w:noProof/>
          <w:sz w:val="24"/>
          <w:szCs w:val="24"/>
        </w:rPr>
        <w:t xml:space="preserve">, </w:t>
      </w:r>
      <w:r w:rsidRPr="00266464">
        <w:rPr>
          <w:i/>
          <w:iCs/>
          <w:noProof/>
          <w:sz w:val="24"/>
          <w:szCs w:val="24"/>
        </w:rPr>
        <w:t>16</w:t>
      </w:r>
      <w:r w:rsidRPr="00266464">
        <w:rPr>
          <w:noProof/>
          <w:sz w:val="24"/>
          <w:szCs w:val="24"/>
        </w:rPr>
        <w:t>(1), 1–16. https://doi.org/https://doi.org/10.34001/jdeb.v16i1.953</w:t>
      </w:r>
    </w:p>
    <w:p w:rsidR="00266464" w:rsidRPr="00266464" w:rsidRDefault="00266464" w:rsidP="00266464">
      <w:pPr>
        <w:adjustRightInd w:val="0"/>
        <w:ind w:left="480" w:hanging="480"/>
        <w:rPr>
          <w:noProof/>
          <w:sz w:val="24"/>
          <w:szCs w:val="24"/>
        </w:rPr>
      </w:pPr>
      <w:r w:rsidRPr="00266464">
        <w:rPr>
          <w:noProof/>
          <w:sz w:val="24"/>
          <w:szCs w:val="24"/>
        </w:rPr>
        <w:t xml:space="preserve">Mulyaningsih, I. E. (2014). Pengaruh Interaksi Sosial Keluarga, Motivasi Belajar, dan Kemandirian Belajar terhadap Prestasi Belajar. </w:t>
      </w:r>
      <w:r w:rsidRPr="00266464">
        <w:rPr>
          <w:i/>
          <w:iCs/>
          <w:noProof/>
          <w:sz w:val="24"/>
          <w:szCs w:val="24"/>
        </w:rPr>
        <w:t>Jurnal Pendidikan Dan Kebudayaan</w:t>
      </w:r>
      <w:r w:rsidRPr="00266464">
        <w:rPr>
          <w:noProof/>
          <w:sz w:val="24"/>
          <w:szCs w:val="24"/>
        </w:rPr>
        <w:t>. https://doi.org/10.24832/jpnk.v20i4.156</w:t>
      </w:r>
    </w:p>
    <w:p w:rsidR="00266464" w:rsidRPr="00266464" w:rsidRDefault="00266464" w:rsidP="00266464">
      <w:pPr>
        <w:adjustRightInd w:val="0"/>
        <w:ind w:left="480" w:hanging="480"/>
        <w:rPr>
          <w:noProof/>
          <w:sz w:val="24"/>
          <w:szCs w:val="24"/>
        </w:rPr>
      </w:pPr>
      <w:r w:rsidRPr="00266464">
        <w:rPr>
          <w:noProof/>
          <w:sz w:val="24"/>
          <w:szCs w:val="24"/>
        </w:rPr>
        <w:t xml:space="preserve">Mulyapradana, A. (2017). Upaya Peningkatan Kepuasan Masyarakat Terhadap Pelayanan Pada Kantor Kecamatan Pekalongan Timur. </w:t>
      </w:r>
      <w:r w:rsidRPr="00266464">
        <w:rPr>
          <w:i/>
          <w:iCs/>
          <w:noProof/>
          <w:sz w:val="24"/>
          <w:szCs w:val="24"/>
        </w:rPr>
        <w:t>Widya Cipta - Jurnal Sekretari Dan Manajemen</w:t>
      </w:r>
      <w:r w:rsidRPr="00266464">
        <w:rPr>
          <w:noProof/>
          <w:sz w:val="24"/>
          <w:szCs w:val="24"/>
        </w:rPr>
        <w:t>.</w:t>
      </w:r>
    </w:p>
    <w:p w:rsidR="00266464" w:rsidRPr="00266464" w:rsidRDefault="00266464" w:rsidP="00266464">
      <w:pPr>
        <w:adjustRightInd w:val="0"/>
        <w:ind w:left="480" w:hanging="480"/>
        <w:rPr>
          <w:noProof/>
          <w:sz w:val="24"/>
          <w:szCs w:val="24"/>
        </w:rPr>
      </w:pPr>
      <w:r w:rsidRPr="00266464">
        <w:rPr>
          <w:noProof/>
          <w:sz w:val="24"/>
          <w:szCs w:val="24"/>
        </w:rPr>
        <w:t xml:space="preserve">Mulyapradana, A., Anjarini, A. D., &amp; Harnoto, H. (2020). Pengaruh Kualitas Pelayanan Terhadap Kepuasan Pelanggan di PT. Tempo Cabang Tegal. </w:t>
      </w:r>
      <w:r w:rsidRPr="00266464">
        <w:rPr>
          <w:i/>
          <w:iCs/>
          <w:noProof/>
          <w:sz w:val="24"/>
          <w:szCs w:val="24"/>
        </w:rPr>
        <w:t>Jesya (Jurnal Ekonomi &amp; Ekonomi Syariah)</w:t>
      </w:r>
      <w:r w:rsidRPr="00266464">
        <w:rPr>
          <w:noProof/>
          <w:sz w:val="24"/>
          <w:szCs w:val="24"/>
        </w:rPr>
        <w:t>. https://doi.org/10.36778/jesya.v3i1.115</w:t>
      </w:r>
    </w:p>
    <w:p w:rsidR="00266464" w:rsidRPr="00266464" w:rsidRDefault="00266464" w:rsidP="00266464">
      <w:pPr>
        <w:adjustRightInd w:val="0"/>
        <w:ind w:left="480" w:hanging="480"/>
        <w:rPr>
          <w:noProof/>
          <w:sz w:val="24"/>
          <w:szCs w:val="24"/>
        </w:rPr>
      </w:pPr>
      <w:r w:rsidRPr="00266464">
        <w:rPr>
          <w:noProof/>
          <w:sz w:val="24"/>
          <w:szCs w:val="24"/>
        </w:rPr>
        <w:t xml:space="preserve">Naserly, M. K. (2020). Implementasi Zoom, Google Classroom, Dan Whatsapp Group Dalam Mendukung Pembelajaran Daring (Online) Pada Mata Kuliah Bahasa Inggris Lanjut. </w:t>
      </w:r>
      <w:r w:rsidRPr="00266464">
        <w:rPr>
          <w:i/>
          <w:iCs/>
          <w:noProof/>
          <w:sz w:val="24"/>
          <w:szCs w:val="24"/>
        </w:rPr>
        <w:t>Jurnal Aksara Public</w:t>
      </w:r>
      <w:r w:rsidRPr="00266464">
        <w:rPr>
          <w:noProof/>
          <w:sz w:val="24"/>
          <w:szCs w:val="24"/>
        </w:rPr>
        <w:t xml:space="preserve">, </w:t>
      </w:r>
      <w:r w:rsidRPr="00266464">
        <w:rPr>
          <w:i/>
          <w:iCs/>
          <w:noProof/>
          <w:sz w:val="24"/>
          <w:szCs w:val="24"/>
        </w:rPr>
        <w:t>4</w:t>
      </w:r>
      <w:r w:rsidRPr="00266464">
        <w:rPr>
          <w:noProof/>
          <w:sz w:val="24"/>
          <w:szCs w:val="24"/>
        </w:rPr>
        <w:t>(2), 155–165. https://aksarapublic.com/index.php/home/article/view/417</w:t>
      </w:r>
    </w:p>
    <w:p w:rsidR="00266464" w:rsidRPr="00266464" w:rsidRDefault="00266464" w:rsidP="00266464">
      <w:pPr>
        <w:adjustRightInd w:val="0"/>
        <w:ind w:left="480" w:hanging="480"/>
        <w:rPr>
          <w:noProof/>
          <w:sz w:val="24"/>
          <w:szCs w:val="24"/>
        </w:rPr>
      </w:pPr>
      <w:r w:rsidRPr="00266464">
        <w:rPr>
          <w:noProof/>
          <w:sz w:val="24"/>
          <w:szCs w:val="24"/>
        </w:rPr>
        <w:t xml:space="preserve">Pujadi, A. (2007). Faktor-Faktor Yang Mempengaruhi Motivasi Belajar Mahasiswa : Studi Kasus Pada Fakultas Ekonomi Universitas Bunda Mulia. </w:t>
      </w:r>
      <w:r w:rsidRPr="00266464">
        <w:rPr>
          <w:i/>
          <w:iCs/>
          <w:noProof/>
          <w:sz w:val="24"/>
          <w:szCs w:val="24"/>
        </w:rPr>
        <w:t>Business Management Journal</w:t>
      </w:r>
      <w:r w:rsidRPr="00266464">
        <w:rPr>
          <w:noProof/>
          <w:sz w:val="24"/>
          <w:szCs w:val="24"/>
        </w:rPr>
        <w:t xml:space="preserve">, </w:t>
      </w:r>
      <w:r w:rsidRPr="00266464">
        <w:rPr>
          <w:i/>
          <w:iCs/>
          <w:noProof/>
          <w:sz w:val="24"/>
          <w:szCs w:val="24"/>
        </w:rPr>
        <w:t>3</w:t>
      </w:r>
      <w:r w:rsidRPr="00266464">
        <w:rPr>
          <w:noProof/>
          <w:sz w:val="24"/>
          <w:szCs w:val="24"/>
        </w:rPr>
        <w:t>(2), 40–51. https://doi.org/10.30813/bmj.v3i2.338</w:t>
      </w:r>
    </w:p>
    <w:p w:rsidR="00266464" w:rsidRPr="00266464" w:rsidRDefault="00266464" w:rsidP="00266464">
      <w:pPr>
        <w:adjustRightInd w:val="0"/>
        <w:ind w:left="480" w:hanging="480"/>
        <w:rPr>
          <w:noProof/>
          <w:sz w:val="24"/>
          <w:szCs w:val="24"/>
        </w:rPr>
      </w:pPr>
      <w:r w:rsidRPr="00266464">
        <w:rPr>
          <w:noProof/>
          <w:sz w:val="24"/>
          <w:szCs w:val="24"/>
        </w:rPr>
        <w:t xml:space="preserve">Romadon, R., &amp; Maryam, E. (2019). Pengaruh Penggunaan Medi Pembelajaran Lampu Otomatis Terhadap Hasil dan Motivasi Belajar Mahasiswa Pada Mata Kuliah Fisika Listrik. </w:t>
      </w:r>
      <w:r w:rsidRPr="00266464">
        <w:rPr>
          <w:i/>
          <w:iCs/>
          <w:noProof/>
          <w:sz w:val="24"/>
          <w:szCs w:val="24"/>
        </w:rPr>
        <w:t>SILAMPARI JURNAL PENDIDIKAN ILMU FISIKA</w:t>
      </w:r>
      <w:r w:rsidRPr="00266464">
        <w:rPr>
          <w:noProof/>
          <w:sz w:val="24"/>
          <w:szCs w:val="24"/>
        </w:rPr>
        <w:t>. https://doi.org/10.31540/sjpif.v1i2.797</w:t>
      </w:r>
    </w:p>
    <w:p w:rsidR="00266464" w:rsidRPr="00266464" w:rsidRDefault="00266464" w:rsidP="00266464">
      <w:pPr>
        <w:adjustRightInd w:val="0"/>
        <w:ind w:left="480" w:hanging="480"/>
        <w:rPr>
          <w:noProof/>
          <w:sz w:val="24"/>
          <w:szCs w:val="24"/>
        </w:rPr>
      </w:pPr>
      <w:r w:rsidRPr="00266464">
        <w:rPr>
          <w:noProof/>
          <w:sz w:val="24"/>
          <w:szCs w:val="24"/>
        </w:rPr>
        <w:t xml:space="preserve">Setiawan, S., &amp; Mulyapradana, A. (2018). Peran Work Motivation Sebagai Variabel Intervening Pengaruh Reward Instrinsik, Supervision Of Work &amp; Satisfacation Of Compensation Terhadap Employee Performance. </w:t>
      </w:r>
      <w:r w:rsidRPr="00266464">
        <w:rPr>
          <w:i/>
          <w:iCs/>
          <w:noProof/>
          <w:sz w:val="24"/>
          <w:szCs w:val="24"/>
        </w:rPr>
        <w:t>Jesya (Jurnal Ekonomi &amp; Ekonomi Syariah)</w:t>
      </w:r>
      <w:r w:rsidRPr="00266464">
        <w:rPr>
          <w:noProof/>
          <w:sz w:val="24"/>
          <w:szCs w:val="24"/>
        </w:rPr>
        <w:t>. https://doi.org/10.36778/jesya.v2i1.26</w:t>
      </w:r>
    </w:p>
    <w:p w:rsidR="00266464" w:rsidRPr="00266464" w:rsidRDefault="00266464" w:rsidP="00266464">
      <w:pPr>
        <w:adjustRightInd w:val="0"/>
        <w:ind w:left="480" w:hanging="480"/>
        <w:rPr>
          <w:noProof/>
          <w:sz w:val="24"/>
          <w:szCs w:val="24"/>
        </w:rPr>
      </w:pPr>
      <w:r w:rsidRPr="00266464">
        <w:rPr>
          <w:noProof/>
          <w:sz w:val="24"/>
          <w:szCs w:val="24"/>
        </w:rPr>
        <w:t xml:space="preserve">Setiyani, R. (2010). Pemanfaatan Internet Sebagai Sumber Belajar. </w:t>
      </w:r>
      <w:r w:rsidRPr="00266464">
        <w:rPr>
          <w:i/>
          <w:iCs/>
          <w:noProof/>
          <w:sz w:val="24"/>
          <w:szCs w:val="24"/>
        </w:rPr>
        <w:t>Dinamika Pendidikan</w:t>
      </w:r>
      <w:r w:rsidRPr="00266464">
        <w:rPr>
          <w:noProof/>
          <w:sz w:val="24"/>
          <w:szCs w:val="24"/>
        </w:rPr>
        <w:t xml:space="preserve">, </w:t>
      </w:r>
      <w:r w:rsidRPr="00266464">
        <w:rPr>
          <w:i/>
          <w:iCs/>
          <w:noProof/>
          <w:sz w:val="24"/>
          <w:szCs w:val="24"/>
        </w:rPr>
        <w:t>V</w:t>
      </w:r>
      <w:r w:rsidRPr="00266464">
        <w:rPr>
          <w:noProof/>
          <w:sz w:val="24"/>
          <w:szCs w:val="24"/>
        </w:rPr>
        <w:t>(2), 117–133. https://doi.org/10.15294/dp.v5i2.4921</w:t>
      </w:r>
    </w:p>
    <w:p w:rsidR="00266464" w:rsidRPr="00266464" w:rsidRDefault="00266464" w:rsidP="00266464">
      <w:pPr>
        <w:adjustRightInd w:val="0"/>
        <w:ind w:left="480" w:hanging="480"/>
        <w:rPr>
          <w:noProof/>
          <w:sz w:val="24"/>
          <w:szCs w:val="24"/>
        </w:rPr>
      </w:pPr>
      <w:r w:rsidRPr="00266464">
        <w:rPr>
          <w:noProof/>
          <w:sz w:val="24"/>
          <w:szCs w:val="24"/>
        </w:rPr>
        <w:t xml:space="preserve">Suni Astini, N. K. (2020). Tantangan Dan Peluang Pemanfaatan Teknologi Informasi Dalam Pembelajaran Online </w:t>
      </w:r>
      <w:bookmarkStart w:id="2" w:name="_GoBack"/>
      <w:bookmarkEnd w:id="2"/>
      <w:r w:rsidRPr="00266464">
        <w:rPr>
          <w:noProof/>
          <w:sz w:val="24"/>
          <w:szCs w:val="24"/>
        </w:rPr>
        <w:t xml:space="preserve">Masa Covid-19. </w:t>
      </w:r>
      <w:r w:rsidRPr="00266464">
        <w:rPr>
          <w:i/>
          <w:iCs/>
          <w:noProof/>
          <w:sz w:val="24"/>
          <w:szCs w:val="24"/>
        </w:rPr>
        <w:t>Cetta: Jurnal Ilmu Pendidikan</w:t>
      </w:r>
      <w:r w:rsidRPr="00266464">
        <w:rPr>
          <w:noProof/>
          <w:sz w:val="24"/>
          <w:szCs w:val="24"/>
        </w:rPr>
        <w:t>. https://doi.org/10.37329/cetta.v3i2.452</w:t>
      </w:r>
    </w:p>
    <w:p w:rsidR="00266464" w:rsidRPr="00266464" w:rsidRDefault="00266464" w:rsidP="00266464">
      <w:pPr>
        <w:adjustRightInd w:val="0"/>
        <w:ind w:left="480" w:hanging="480"/>
        <w:rPr>
          <w:noProof/>
          <w:sz w:val="24"/>
        </w:rPr>
      </w:pPr>
      <w:r w:rsidRPr="00266464">
        <w:rPr>
          <w:noProof/>
          <w:sz w:val="24"/>
          <w:szCs w:val="24"/>
        </w:rPr>
        <w:t xml:space="preserve">Winangun, I. M. A. (2020). Penerapan Model Discovery Learning Berbasis Digital untuk Meningkatkan Motivasi dan Hasil Belajar Mahasiswa pada Mata Kuliah Media Pembelajaran SD. </w:t>
      </w:r>
      <w:r w:rsidRPr="00266464">
        <w:rPr>
          <w:i/>
          <w:iCs/>
          <w:noProof/>
          <w:sz w:val="24"/>
          <w:szCs w:val="24"/>
        </w:rPr>
        <w:t>Jurnal Mitra Pendidikan</w:t>
      </w:r>
      <w:r w:rsidRPr="00266464">
        <w:rPr>
          <w:noProof/>
          <w:sz w:val="24"/>
          <w:szCs w:val="24"/>
        </w:rPr>
        <w:t>.</w:t>
      </w:r>
    </w:p>
    <w:p w:rsidR="008A4724" w:rsidRPr="008A4724" w:rsidRDefault="008A4724" w:rsidP="00BC362E">
      <w:pPr>
        <w:pStyle w:val="BodyText"/>
        <w:ind w:left="0" w:right="133" w:firstLine="22"/>
        <w:jc w:val="both"/>
        <w:rPr>
          <w:lang w:val="en-ID"/>
        </w:rPr>
      </w:pPr>
      <w:r w:rsidRPr="00BC362E">
        <w:rPr>
          <w:color w:val="000000" w:themeColor="text1"/>
          <w:lang w:val="en-ID"/>
        </w:rPr>
        <w:fldChar w:fldCharType="end"/>
      </w:r>
    </w:p>
    <w:sectPr w:rsidR="008A4724" w:rsidRPr="008A4724" w:rsidSect="00DF29CE">
      <w:type w:val="continuous"/>
      <w:pgSz w:w="11906" w:h="16838" w:code="9"/>
      <w:pgMar w:top="1440" w:right="1440" w:bottom="1440" w:left="1440" w:header="709" w:footer="709" w:gutter="0"/>
      <w:cols w:num="2"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12"/>
    <w:rsid w:val="00001178"/>
    <w:rsid w:val="00006EE6"/>
    <w:rsid w:val="00064BFD"/>
    <w:rsid w:val="000734EC"/>
    <w:rsid w:val="001002E4"/>
    <w:rsid w:val="00140F0D"/>
    <w:rsid w:val="001D6C26"/>
    <w:rsid w:val="001F4C38"/>
    <w:rsid w:val="00212322"/>
    <w:rsid w:val="00266464"/>
    <w:rsid w:val="00281FA9"/>
    <w:rsid w:val="0029268A"/>
    <w:rsid w:val="002A157A"/>
    <w:rsid w:val="002B6939"/>
    <w:rsid w:val="002E5317"/>
    <w:rsid w:val="002F1CA1"/>
    <w:rsid w:val="003139DF"/>
    <w:rsid w:val="00347874"/>
    <w:rsid w:val="004B166E"/>
    <w:rsid w:val="00590D28"/>
    <w:rsid w:val="00594F95"/>
    <w:rsid w:val="00594FC0"/>
    <w:rsid w:val="005C7D12"/>
    <w:rsid w:val="005E316C"/>
    <w:rsid w:val="005E720A"/>
    <w:rsid w:val="00605AA9"/>
    <w:rsid w:val="006129DA"/>
    <w:rsid w:val="00641269"/>
    <w:rsid w:val="006B24ED"/>
    <w:rsid w:val="006B44E9"/>
    <w:rsid w:val="007D30F4"/>
    <w:rsid w:val="007E06E1"/>
    <w:rsid w:val="007F316F"/>
    <w:rsid w:val="00800899"/>
    <w:rsid w:val="008A4724"/>
    <w:rsid w:val="008E1B35"/>
    <w:rsid w:val="00925EA3"/>
    <w:rsid w:val="00944117"/>
    <w:rsid w:val="009E6737"/>
    <w:rsid w:val="009E6E85"/>
    <w:rsid w:val="00A30A89"/>
    <w:rsid w:val="00A55006"/>
    <w:rsid w:val="00A55B7E"/>
    <w:rsid w:val="00A77099"/>
    <w:rsid w:val="00A9674B"/>
    <w:rsid w:val="00AA5D20"/>
    <w:rsid w:val="00AC6B2A"/>
    <w:rsid w:val="00B15616"/>
    <w:rsid w:val="00B415D7"/>
    <w:rsid w:val="00B52900"/>
    <w:rsid w:val="00B55E7F"/>
    <w:rsid w:val="00B65287"/>
    <w:rsid w:val="00B66801"/>
    <w:rsid w:val="00BC362E"/>
    <w:rsid w:val="00C05D75"/>
    <w:rsid w:val="00C75656"/>
    <w:rsid w:val="00CA4904"/>
    <w:rsid w:val="00CD4515"/>
    <w:rsid w:val="00D13FF0"/>
    <w:rsid w:val="00D4332D"/>
    <w:rsid w:val="00D57662"/>
    <w:rsid w:val="00D61E2F"/>
    <w:rsid w:val="00D62DDE"/>
    <w:rsid w:val="00DF29CE"/>
    <w:rsid w:val="00E1700E"/>
    <w:rsid w:val="00E55CFA"/>
    <w:rsid w:val="00E87030"/>
    <w:rsid w:val="00EC3BEF"/>
    <w:rsid w:val="00ED7975"/>
    <w:rsid w:val="00FC57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63C6"/>
  <w15:chartTrackingRefBased/>
  <w15:docId w15:val="{4504C998-F0B6-4DD8-A3D2-CFF0990B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D1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5C7D12"/>
    <w:pPr>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D1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5C7D12"/>
    <w:pPr>
      <w:ind w:left="120"/>
    </w:pPr>
    <w:rPr>
      <w:sz w:val="24"/>
      <w:szCs w:val="24"/>
    </w:rPr>
  </w:style>
  <w:style w:type="character" w:customStyle="1" w:styleId="BodyTextChar">
    <w:name w:val="Body Text Char"/>
    <w:basedOn w:val="DefaultParagraphFont"/>
    <w:link w:val="BodyText"/>
    <w:uiPriority w:val="1"/>
    <w:rsid w:val="005C7D12"/>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66801"/>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4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ujibulhaki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80EC-A2BC-4E73-B52C-41496C4F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9</Pages>
  <Words>9635</Words>
  <Characters>54923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c:creator>
  <cp:keywords/>
  <dc:description/>
  <cp:lastModifiedBy>Aria</cp:lastModifiedBy>
  <cp:revision>33</cp:revision>
  <dcterms:created xsi:type="dcterms:W3CDTF">2020-08-09T03:47:00Z</dcterms:created>
  <dcterms:modified xsi:type="dcterms:W3CDTF">2020-08-10T07:05:00Z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d72fe67b-77b0-3284-8384-837a64dc1d58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