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7503" w:rsidRPr="00C87503" w:rsidRDefault="00C87503" w:rsidP="00C87503">
      <w:pPr>
        <w:jc w:val="center"/>
        <w:rPr>
          <w:rFonts w:ascii="Palatino Linotype" w:hAnsi="Palatino Linotype" w:cs="Arial"/>
          <w:b/>
          <w:sz w:val="28"/>
          <w:szCs w:val="28"/>
          <w:lang w:val="id-ID"/>
        </w:rPr>
      </w:pPr>
      <w:r w:rsidRPr="00C87503">
        <w:rPr>
          <w:rFonts w:ascii="Palatino Linotype" w:hAnsi="Palatino Linotype" w:cs="Arial"/>
          <w:b/>
          <w:sz w:val="28"/>
          <w:szCs w:val="28"/>
          <w:lang w:val="id-ID"/>
        </w:rPr>
        <w:t xml:space="preserve">Management Routing dengan Multiple Gateway dan GRE Tunnel </w:t>
      </w:r>
    </w:p>
    <w:p w:rsidR="00434356" w:rsidRDefault="00434356" w:rsidP="00BE35D2">
      <w:pPr>
        <w:pStyle w:val="NoSpacing"/>
        <w:jc w:val="center"/>
        <w:rPr>
          <w:rFonts w:ascii="Palatino Linotype" w:hAnsi="Palatino Linotype" w:cs="Times New Roman"/>
          <w:b/>
          <w:noProof/>
          <w:sz w:val="20"/>
          <w:szCs w:val="20"/>
        </w:rPr>
      </w:pPr>
    </w:p>
    <w:p w:rsidR="00723C26" w:rsidRPr="00723C26" w:rsidRDefault="00723C26" w:rsidP="00C87503">
      <w:pPr>
        <w:pStyle w:val="NoSpacing"/>
        <w:jc w:val="center"/>
        <w:rPr>
          <w:rFonts w:ascii="Palatino Linotype" w:hAnsi="Palatino Linotype" w:cs="Times New Roman"/>
          <w:b/>
          <w:bCs/>
          <w:noProof/>
          <w:sz w:val="20"/>
          <w:szCs w:val="20"/>
          <w:lang w:val="fi-FI"/>
        </w:rPr>
      </w:pPr>
      <w:r w:rsidRPr="00723C26">
        <w:rPr>
          <w:rFonts w:ascii="Palatino Linotype" w:hAnsi="Palatino Linotype" w:cs="Times New Roman"/>
          <w:b/>
          <w:bCs/>
          <w:noProof/>
          <w:sz w:val="20"/>
          <w:szCs w:val="20"/>
          <w:lang w:val="fi-FI"/>
        </w:rPr>
        <w:t>Taufik Rahman</w:t>
      </w:r>
    </w:p>
    <w:p w:rsidR="00C87503" w:rsidRPr="00C87503" w:rsidRDefault="00C87503" w:rsidP="00C87503">
      <w:pPr>
        <w:pStyle w:val="NoSpacing"/>
        <w:jc w:val="center"/>
        <w:rPr>
          <w:rFonts w:ascii="Palatino Linotype" w:hAnsi="Palatino Linotype" w:cs="Times New Roman"/>
          <w:bCs/>
          <w:noProof/>
          <w:sz w:val="20"/>
          <w:szCs w:val="20"/>
          <w:lang w:val="fi-FI"/>
        </w:rPr>
      </w:pPr>
      <w:r w:rsidRPr="00C87503">
        <w:rPr>
          <w:rFonts w:ascii="Palatino Linotype" w:hAnsi="Palatino Linotype" w:cs="Times New Roman"/>
          <w:bCs/>
          <w:noProof/>
          <w:sz w:val="20"/>
          <w:szCs w:val="20"/>
          <w:lang w:val="fi-FI"/>
        </w:rPr>
        <w:t>AMIK BSI Jakarta</w:t>
      </w:r>
    </w:p>
    <w:p w:rsidR="00C87503" w:rsidRDefault="00C87503" w:rsidP="00C87503">
      <w:pPr>
        <w:pStyle w:val="NoSpacing"/>
        <w:jc w:val="center"/>
        <w:rPr>
          <w:rFonts w:ascii="Palatino Linotype" w:hAnsi="Palatino Linotype" w:cs="Times New Roman"/>
          <w:bCs/>
          <w:noProof/>
          <w:sz w:val="20"/>
          <w:szCs w:val="20"/>
          <w:lang w:val="id-ID"/>
        </w:rPr>
      </w:pPr>
      <w:r w:rsidRPr="00C87503">
        <w:rPr>
          <w:rFonts w:ascii="Palatino Linotype" w:hAnsi="Palatino Linotype" w:cs="Times New Roman"/>
          <w:bCs/>
          <w:noProof/>
          <w:sz w:val="20"/>
          <w:szCs w:val="20"/>
          <w:lang w:val="id-ID"/>
        </w:rPr>
        <w:t>Jl. RS. Fatmawati No.24 Jakarta Selatan</w:t>
      </w:r>
    </w:p>
    <w:p w:rsidR="00C87503" w:rsidRDefault="00C87503" w:rsidP="00C87503">
      <w:pPr>
        <w:pStyle w:val="NoSpacing"/>
        <w:jc w:val="center"/>
        <w:rPr>
          <w:rStyle w:val="Hyperlink"/>
          <w:rFonts w:ascii="Palatino Linotype" w:hAnsi="Palatino Linotype" w:cs="Times New Roman"/>
          <w:noProof/>
          <w:sz w:val="20"/>
          <w:szCs w:val="20"/>
        </w:rPr>
      </w:pPr>
      <w:r w:rsidRPr="00C87503">
        <w:rPr>
          <w:rFonts w:ascii="Palatino Linotype" w:hAnsi="Palatino Linotype" w:cs="Times New Roman"/>
          <w:noProof/>
          <w:sz w:val="20"/>
          <w:szCs w:val="20"/>
          <w:lang w:val="id-ID"/>
        </w:rPr>
        <w:t>e</w:t>
      </w:r>
      <w:r w:rsidRPr="00C87503">
        <w:rPr>
          <w:rFonts w:ascii="Palatino Linotype" w:hAnsi="Palatino Linotype" w:cs="Times New Roman"/>
          <w:noProof/>
          <w:sz w:val="20"/>
          <w:szCs w:val="20"/>
        </w:rPr>
        <w:t>-</w:t>
      </w:r>
      <w:r w:rsidRPr="00C87503">
        <w:rPr>
          <w:rFonts w:ascii="Palatino Linotype" w:hAnsi="Palatino Linotype" w:cs="Times New Roman"/>
          <w:noProof/>
          <w:sz w:val="20"/>
          <w:szCs w:val="20"/>
          <w:lang w:val="id-ID"/>
        </w:rPr>
        <w:t>mail</w:t>
      </w:r>
      <w:r w:rsidRPr="00C87503">
        <w:rPr>
          <w:rFonts w:ascii="Palatino Linotype" w:hAnsi="Palatino Linotype" w:cs="Times New Roman"/>
          <w:noProof/>
          <w:sz w:val="20"/>
          <w:szCs w:val="20"/>
        </w:rPr>
        <w:t xml:space="preserve">: </w:t>
      </w:r>
      <w:hyperlink r:id="rId9" w:history="1">
        <w:r w:rsidRPr="00C87503">
          <w:rPr>
            <w:rStyle w:val="Hyperlink"/>
            <w:rFonts w:ascii="Palatino Linotype" w:hAnsi="Palatino Linotype" w:cs="Times New Roman"/>
            <w:noProof/>
            <w:sz w:val="20"/>
            <w:szCs w:val="20"/>
          </w:rPr>
          <w:t>taufik.tkr@bsi.ac.id</w:t>
        </w:r>
      </w:hyperlink>
    </w:p>
    <w:p w:rsidR="006B73A2" w:rsidRDefault="006B73A2" w:rsidP="00C87503">
      <w:pPr>
        <w:pStyle w:val="NoSpacing"/>
        <w:jc w:val="center"/>
        <w:rPr>
          <w:rStyle w:val="Hyperlink"/>
          <w:rFonts w:ascii="Palatino Linotype" w:hAnsi="Palatino Linotype" w:cs="Times New Roman"/>
          <w:noProof/>
          <w:sz w:val="20"/>
          <w:szCs w:val="20"/>
        </w:rPr>
      </w:pPr>
    </w:p>
    <w:p w:rsidR="003312A8" w:rsidRPr="00924EFA" w:rsidRDefault="00000220" w:rsidP="00BE35D2">
      <w:pPr>
        <w:pStyle w:val="NoSpacing"/>
        <w:jc w:val="center"/>
        <w:rPr>
          <w:rFonts w:ascii="Palatino Linotype" w:hAnsi="Palatino Linotype" w:cs="Times New Roman"/>
          <w:noProof/>
          <w:sz w:val="20"/>
          <w:szCs w:val="20"/>
          <w:lang w:val="id-ID"/>
        </w:rPr>
      </w:pPr>
      <w:r>
        <w:rPr>
          <w:rFonts w:ascii="Palatino Linotype" w:hAnsi="Palatino Linotype" w:cs="Arial"/>
          <w:noProof/>
          <w:sz w:val="20"/>
          <w:szCs w:val="20"/>
          <w:lang w:val="id-ID" w:eastAsia="id-ID"/>
        </w:rPr>
        <w:t xml:space="preserve"> </w:t>
      </w:r>
    </w:p>
    <w:p w:rsidR="00FC0DEA" w:rsidRDefault="00FC0DEA" w:rsidP="00BE35D2">
      <w:pPr>
        <w:rPr>
          <w:rFonts w:ascii="Palatino Linotype" w:hAnsi="Palatino Linotype" w:cs="Arial"/>
          <w:sz w:val="20"/>
          <w:szCs w:val="20"/>
          <w:lang w:val="id-ID"/>
        </w:rPr>
      </w:pPr>
    </w:p>
    <w:p w:rsidR="00924EFA" w:rsidRPr="00924EFA" w:rsidRDefault="00924EFA" w:rsidP="00E43AEF">
      <w:pPr>
        <w:jc w:val="center"/>
        <w:rPr>
          <w:rFonts w:ascii="Palatino Linotype" w:hAnsi="Palatino Linotype" w:cs="Arial"/>
          <w:b/>
          <w:sz w:val="20"/>
          <w:szCs w:val="20"/>
          <w:lang w:val="id-ID"/>
        </w:rPr>
      </w:pPr>
      <w:r w:rsidRPr="00924EFA">
        <w:rPr>
          <w:rFonts w:ascii="Palatino Linotype" w:hAnsi="Palatino Linotype" w:cs="Arial"/>
          <w:b/>
          <w:sz w:val="20"/>
          <w:szCs w:val="20"/>
        </w:rPr>
        <w:t>ABSTRA</w:t>
      </w:r>
      <w:r>
        <w:rPr>
          <w:rFonts w:ascii="Palatino Linotype" w:hAnsi="Palatino Linotype" w:cs="Arial"/>
          <w:b/>
          <w:sz w:val="20"/>
          <w:szCs w:val="20"/>
          <w:lang w:val="id-ID"/>
        </w:rPr>
        <w:t>KSI</w:t>
      </w:r>
    </w:p>
    <w:p w:rsidR="00924EFA" w:rsidRPr="00924EFA" w:rsidRDefault="008F673B" w:rsidP="00E43AEF">
      <w:pPr>
        <w:pStyle w:val="ListParagraph"/>
        <w:ind w:left="0"/>
        <w:jc w:val="both"/>
        <w:rPr>
          <w:rFonts w:ascii="Palatino Linotype" w:hAnsi="Palatino Linotype" w:cs="Arial"/>
          <w:sz w:val="20"/>
          <w:szCs w:val="20"/>
          <w:lang w:val="id-ID"/>
        </w:rPr>
      </w:pPr>
      <w:r w:rsidRPr="008F673B">
        <w:rPr>
          <w:rFonts w:ascii="Palatino Linotype" w:hAnsi="Palatino Linotype" w:cs="Arial"/>
          <w:sz w:val="20"/>
          <w:szCs w:val="20"/>
          <w:lang w:val="sv-SE"/>
        </w:rPr>
        <w:t>Konektifitas sebuah smartphone bisa dicontoh, terdiri dari dual-sim yang dapat digunakan keduanya atau dijadikan backup jika salah satu rusak atau paket data habi</w:t>
      </w:r>
      <w:r w:rsidR="004D5FD6">
        <w:rPr>
          <w:rFonts w:ascii="Palatino Linotype" w:hAnsi="Palatino Linotype" w:cs="Arial"/>
          <w:sz w:val="20"/>
          <w:szCs w:val="20"/>
          <w:lang w:val="sv-SE"/>
        </w:rPr>
        <w:t>s</w:t>
      </w:r>
      <w:r w:rsidRPr="008F673B">
        <w:rPr>
          <w:rFonts w:ascii="Palatino Linotype" w:hAnsi="Palatino Linotype" w:cs="Arial"/>
          <w:sz w:val="20"/>
          <w:szCs w:val="20"/>
          <w:lang w:val="sv-SE"/>
        </w:rPr>
        <w:t xml:space="preserve">. Begitupun koneksi internet pada perusahaan atau instansi dibutuhkan dua jalur baik itu virtual ataupun fisik interface agar proses bisnis yang menggunakan koneksi internet tidak terganggu ketika salah satu gateway internet down, terlebih jika perusahaan memiliki kantor cabang untuk membuat agar saling terhubung akan butuh biaya mahal jika harus membangun infrastruktur fisik baik, oleh karena itu dapat dibuat infrastruktur virtual atau bisa disebut terowongan. </w:t>
      </w:r>
      <w:r w:rsidRPr="008F673B">
        <w:rPr>
          <w:rFonts w:ascii="Palatino Linotype" w:hAnsi="Palatino Linotype" w:cs="Arial"/>
          <w:sz w:val="20"/>
          <w:szCs w:val="20"/>
          <w:lang w:val="fi-FI"/>
        </w:rPr>
        <w:t>Jaringan GRE-tunnel berperan sebagai vpn dari kantor pusat ke kantor cabang, sebagai jalur untuk bandwidth international</w:t>
      </w:r>
      <w:r w:rsidRPr="008F673B">
        <w:rPr>
          <w:rFonts w:ascii="Palatino Linotype" w:hAnsi="Palatino Linotype" w:cs="Arial"/>
          <w:sz w:val="20"/>
          <w:szCs w:val="20"/>
          <w:lang w:val="sv-SE"/>
        </w:rPr>
        <w:t>, dapat melakukan file sharing, akses we</w:t>
      </w:r>
      <w:r w:rsidR="004D5FD6">
        <w:rPr>
          <w:rFonts w:ascii="Palatino Linotype" w:hAnsi="Palatino Linotype" w:cs="Arial"/>
          <w:sz w:val="20"/>
          <w:szCs w:val="20"/>
          <w:lang w:val="sv-SE"/>
        </w:rPr>
        <w:t xml:space="preserve">b intranet. Jika kantor cabang </w:t>
      </w:r>
      <w:r w:rsidRPr="008F673B">
        <w:rPr>
          <w:rFonts w:ascii="Palatino Linotype" w:hAnsi="Palatino Linotype" w:cs="Arial"/>
          <w:sz w:val="20"/>
          <w:szCs w:val="20"/>
          <w:lang w:val="sv-SE"/>
        </w:rPr>
        <w:t>satu tidak sedang membutuhkan banyak bandwidth international dapat dialokasikan pada kantor cabang yang lain. Interface gre-tunnel dibuat pada router kedua sisi dengan memasukkan ip publik yang dimiliki pada ip remote, selanjutnya terbentuklah interface virtual. Pada interface virtual diberikan ip address private yang akan menjadi gateway ketika akses ke bandwidth international. Addres-list ditentukan untuk membedakan jalur pada mangle, pada Nat dilakukan modifikasi menjadi dua source-nat untuk memisahkan sesuai pada address-list, marking juga dibuat pada koneksi sesuai address-list, paket dan routing sehingga pada kantor cabang memiliki management routing dengan multiple gateway dan gre-tunnel. Dengan pembahasan pada penelitian ini, maka gre-tunnel dapat menunjang dengan baik dan pada selanjutnya gre-tunnel dapat di riset dengan hal yang lain seperti hotspot dengan radius-server</w:t>
      </w:r>
      <w:r w:rsidRPr="008F673B">
        <w:rPr>
          <w:rFonts w:ascii="Palatino Linotype" w:hAnsi="Palatino Linotype" w:cs="Arial"/>
          <w:i/>
          <w:sz w:val="20"/>
          <w:szCs w:val="20"/>
          <w:lang w:val="sv-SE"/>
        </w:rPr>
        <w:t>.</w:t>
      </w:r>
    </w:p>
    <w:p w:rsidR="00924EFA" w:rsidRPr="00924EFA" w:rsidRDefault="00924EFA" w:rsidP="00E43AEF">
      <w:pPr>
        <w:pStyle w:val="ListParagraph"/>
        <w:ind w:left="0"/>
        <w:jc w:val="both"/>
        <w:rPr>
          <w:rFonts w:ascii="Palatino Linotype" w:hAnsi="Palatino Linotype" w:cs="Arial"/>
          <w:sz w:val="20"/>
          <w:szCs w:val="20"/>
          <w:lang w:val="id-ID"/>
        </w:rPr>
      </w:pPr>
      <w:proofErr w:type="spellStart"/>
      <w:r w:rsidRPr="00924EFA">
        <w:rPr>
          <w:rFonts w:ascii="Palatino Linotype" w:hAnsi="Palatino Linotype" w:cs="Arial"/>
          <w:sz w:val="20"/>
          <w:szCs w:val="20"/>
        </w:rPr>
        <w:t>Keywor</w:t>
      </w:r>
      <w:proofErr w:type="spellEnd"/>
      <w:r w:rsidRPr="00924EFA">
        <w:rPr>
          <w:rFonts w:ascii="Palatino Linotype" w:hAnsi="Palatino Linotype" w:cs="Arial"/>
          <w:sz w:val="20"/>
          <w:szCs w:val="20"/>
          <w:lang w:val="id-ID"/>
        </w:rPr>
        <w:t>d</w:t>
      </w:r>
      <w:r w:rsidRPr="00924EFA">
        <w:rPr>
          <w:rFonts w:ascii="Palatino Linotype" w:hAnsi="Palatino Linotype" w:cs="Arial"/>
          <w:sz w:val="20"/>
          <w:szCs w:val="20"/>
        </w:rPr>
        <w:t xml:space="preserve">: </w:t>
      </w:r>
      <w:proofErr w:type="spellStart"/>
      <w:r w:rsidR="008F673B" w:rsidRPr="008F673B">
        <w:rPr>
          <w:rFonts w:ascii="Palatino Linotype" w:hAnsi="Palatino Linotype" w:cs="Arial"/>
          <w:sz w:val="20"/>
          <w:szCs w:val="20"/>
          <w:lang w:val="fr-FR"/>
        </w:rPr>
        <w:t>Routing</w:t>
      </w:r>
      <w:proofErr w:type="spellEnd"/>
      <w:r w:rsidR="008F673B" w:rsidRPr="008F673B">
        <w:rPr>
          <w:rFonts w:ascii="Palatino Linotype" w:hAnsi="Palatino Linotype" w:cs="Arial"/>
          <w:sz w:val="20"/>
          <w:szCs w:val="20"/>
          <w:lang w:val="fr-FR"/>
        </w:rPr>
        <w:t>, Gateway, Tunnel</w:t>
      </w:r>
    </w:p>
    <w:p w:rsidR="00924EFA" w:rsidRPr="00924EFA" w:rsidRDefault="00924EFA" w:rsidP="00E43AEF">
      <w:pPr>
        <w:jc w:val="center"/>
        <w:rPr>
          <w:rFonts w:ascii="Palatino Linotype" w:hAnsi="Palatino Linotype" w:cs="Arial"/>
          <w:b/>
          <w:sz w:val="20"/>
          <w:szCs w:val="20"/>
          <w:lang w:val="id-ID"/>
        </w:rPr>
      </w:pPr>
    </w:p>
    <w:p w:rsidR="00A62845" w:rsidRPr="0011792C" w:rsidRDefault="0011792C" w:rsidP="00E43AEF">
      <w:pPr>
        <w:jc w:val="center"/>
        <w:rPr>
          <w:rFonts w:ascii="Palatino Linotype" w:hAnsi="Palatino Linotype" w:cs="Arial"/>
          <w:b/>
          <w:i/>
          <w:sz w:val="20"/>
          <w:szCs w:val="20"/>
        </w:rPr>
      </w:pPr>
      <w:r w:rsidRPr="0011792C">
        <w:rPr>
          <w:rFonts w:ascii="Palatino Linotype" w:hAnsi="Palatino Linotype" w:cs="Arial"/>
          <w:b/>
          <w:i/>
          <w:sz w:val="20"/>
          <w:szCs w:val="20"/>
        </w:rPr>
        <w:t>ABSTRACT</w:t>
      </w:r>
    </w:p>
    <w:p w:rsidR="00924EFA" w:rsidRPr="00924EFA" w:rsidRDefault="008F673B" w:rsidP="00E43AEF">
      <w:pPr>
        <w:pStyle w:val="ListParagraph"/>
        <w:ind w:left="0"/>
        <w:jc w:val="both"/>
        <w:rPr>
          <w:rFonts w:ascii="Palatino Linotype" w:hAnsi="Palatino Linotype" w:cs="Arial"/>
          <w:i/>
          <w:sz w:val="20"/>
          <w:szCs w:val="20"/>
          <w:lang w:val="id-ID"/>
        </w:rPr>
      </w:pPr>
      <w:r w:rsidRPr="008F673B">
        <w:rPr>
          <w:rFonts w:ascii="Palatino Linotype" w:hAnsi="Palatino Linotype" w:cs="Arial"/>
          <w:i/>
          <w:sz w:val="20"/>
          <w:szCs w:val="20"/>
        </w:rPr>
        <w:t xml:space="preserve">Connectivity of a smartphone can be emulated, consisting of dual-sim which can be used both or used as a backup if one is damaged or data packets run out. Likewise the internet connection on the company or agency required two lines either virtual or physical interface for business processes that use internet connection is not disturbed when one of the internet gateway down, especially if the company has a branch office to make to connect to each other will need expensive if it must build Good physical infrastructure, therefore can be made virtual infrastructure or can be called a tunnel. The GRE-tunnel network acts as a </w:t>
      </w:r>
      <w:proofErr w:type="spellStart"/>
      <w:r w:rsidRPr="008F673B">
        <w:rPr>
          <w:rFonts w:ascii="Palatino Linotype" w:hAnsi="Palatino Linotype" w:cs="Arial"/>
          <w:i/>
          <w:sz w:val="20"/>
          <w:szCs w:val="20"/>
        </w:rPr>
        <w:t>vpn</w:t>
      </w:r>
      <w:proofErr w:type="spellEnd"/>
      <w:r w:rsidRPr="008F673B">
        <w:rPr>
          <w:rFonts w:ascii="Palatino Linotype" w:hAnsi="Palatino Linotype" w:cs="Arial"/>
          <w:i/>
          <w:sz w:val="20"/>
          <w:szCs w:val="20"/>
        </w:rPr>
        <w:t xml:space="preserve"> from headquarters to branch offices, as a pathway to international bandwidth, can perform file sharing, intranet web access. If one branch office is not in need of a lot of international bandwidth can be allocated to another branch office. The </w:t>
      </w:r>
      <w:proofErr w:type="spellStart"/>
      <w:r w:rsidRPr="008F673B">
        <w:rPr>
          <w:rFonts w:ascii="Palatino Linotype" w:hAnsi="Palatino Linotype" w:cs="Arial"/>
          <w:i/>
          <w:sz w:val="20"/>
          <w:szCs w:val="20"/>
        </w:rPr>
        <w:t>gre</w:t>
      </w:r>
      <w:proofErr w:type="spellEnd"/>
      <w:r w:rsidRPr="008F673B">
        <w:rPr>
          <w:rFonts w:ascii="Palatino Linotype" w:hAnsi="Palatino Linotype" w:cs="Arial"/>
          <w:i/>
          <w:sz w:val="20"/>
          <w:szCs w:val="20"/>
        </w:rPr>
        <w:t xml:space="preserve">-tunnel interface is created on both sides of the router by entering the public </w:t>
      </w:r>
      <w:proofErr w:type="spellStart"/>
      <w:r w:rsidRPr="008F673B">
        <w:rPr>
          <w:rFonts w:ascii="Palatino Linotype" w:hAnsi="Palatino Linotype" w:cs="Arial"/>
          <w:i/>
          <w:sz w:val="20"/>
          <w:szCs w:val="20"/>
        </w:rPr>
        <w:t>ip</w:t>
      </w:r>
      <w:proofErr w:type="spellEnd"/>
      <w:r w:rsidRPr="008F673B">
        <w:rPr>
          <w:rFonts w:ascii="Palatino Linotype" w:hAnsi="Palatino Linotype" w:cs="Arial"/>
          <w:i/>
          <w:sz w:val="20"/>
          <w:szCs w:val="20"/>
        </w:rPr>
        <w:t xml:space="preserve"> owned on the remote </w:t>
      </w:r>
      <w:proofErr w:type="spellStart"/>
      <w:r w:rsidRPr="008F673B">
        <w:rPr>
          <w:rFonts w:ascii="Palatino Linotype" w:hAnsi="Palatino Linotype" w:cs="Arial"/>
          <w:i/>
          <w:sz w:val="20"/>
          <w:szCs w:val="20"/>
        </w:rPr>
        <w:t>ip</w:t>
      </w:r>
      <w:proofErr w:type="spellEnd"/>
      <w:r w:rsidRPr="008F673B">
        <w:rPr>
          <w:rFonts w:ascii="Palatino Linotype" w:hAnsi="Palatino Linotype" w:cs="Arial"/>
          <w:i/>
          <w:sz w:val="20"/>
          <w:szCs w:val="20"/>
        </w:rPr>
        <w:t xml:space="preserve">, then creating a virtual interface. On the virtual interface is given a private </w:t>
      </w:r>
      <w:proofErr w:type="spellStart"/>
      <w:r w:rsidRPr="008F673B">
        <w:rPr>
          <w:rFonts w:ascii="Palatino Linotype" w:hAnsi="Palatino Linotype" w:cs="Arial"/>
          <w:i/>
          <w:sz w:val="20"/>
          <w:szCs w:val="20"/>
        </w:rPr>
        <w:t>ip</w:t>
      </w:r>
      <w:proofErr w:type="spellEnd"/>
      <w:r w:rsidRPr="008F673B">
        <w:rPr>
          <w:rFonts w:ascii="Palatino Linotype" w:hAnsi="Palatino Linotype" w:cs="Arial"/>
          <w:i/>
          <w:sz w:val="20"/>
          <w:szCs w:val="20"/>
        </w:rPr>
        <w:t xml:space="preserve"> address that will be the gateway when access to international bandwidth. The </w:t>
      </w:r>
      <w:proofErr w:type="spellStart"/>
      <w:r w:rsidRPr="008F673B">
        <w:rPr>
          <w:rFonts w:ascii="Palatino Linotype" w:hAnsi="Palatino Linotype" w:cs="Arial"/>
          <w:i/>
          <w:sz w:val="20"/>
          <w:szCs w:val="20"/>
        </w:rPr>
        <w:t>addres</w:t>
      </w:r>
      <w:proofErr w:type="spellEnd"/>
      <w:r w:rsidRPr="008F673B">
        <w:rPr>
          <w:rFonts w:ascii="Palatino Linotype" w:hAnsi="Palatino Linotype" w:cs="Arial"/>
          <w:i/>
          <w:sz w:val="20"/>
          <w:szCs w:val="20"/>
        </w:rPr>
        <w:t>-list is specified to distinguish the path on the mangle, in which Nat is modified into two source-</w:t>
      </w:r>
      <w:proofErr w:type="spellStart"/>
      <w:r w:rsidRPr="008F673B">
        <w:rPr>
          <w:rFonts w:ascii="Palatino Linotype" w:hAnsi="Palatino Linotype" w:cs="Arial"/>
          <w:i/>
          <w:sz w:val="20"/>
          <w:szCs w:val="20"/>
        </w:rPr>
        <w:t>nat</w:t>
      </w:r>
      <w:proofErr w:type="spellEnd"/>
      <w:r w:rsidRPr="008F673B">
        <w:rPr>
          <w:rFonts w:ascii="Palatino Linotype" w:hAnsi="Palatino Linotype" w:cs="Arial"/>
          <w:i/>
          <w:sz w:val="20"/>
          <w:szCs w:val="20"/>
        </w:rPr>
        <w:t xml:space="preserve"> to separate according to the address-list, the marking is also made on the address-list, packet and routing connections so that the branch office has a management routing with multiple gateways and </w:t>
      </w:r>
      <w:proofErr w:type="spellStart"/>
      <w:r w:rsidRPr="008F673B">
        <w:rPr>
          <w:rFonts w:ascii="Palatino Linotype" w:hAnsi="Palatino Linotype" w:cs="Arial"/>
          <w:i/>
          <w:sz w:val="20"/>
          <w:szCs w:val="20"/>
        </w:rPr>
        <w:t>gre</w:t>
      </w:r>
      <w:proofErr w:type="spellEnd"/>
      <w:r w:rsidRPr="008F673B">
        <w:rPr>
          <w:rFonts w:ascii="Palatino Linotype" w:hAnsi="Palatino Linotype" w:cs="Arial"/>
          <w:i/>
          <w:sz w:val="20"/>
          <w:szCs w:val="20"/>
        </w:rPr>
        <w:t xml:space="preserve">-tunnel. With the discussion in this study, the </w:t>
      </w:r>
      <w:proofErr w:type="spellStart"/>
      <w:r w:rsidRPr="008F673B">
        <w:rPr>
          <w:rFonts w:ascii="Palatino Linotype" w:hAnsi="Palatino Linotype" w:cs="Arial"/>
          <w:i/>
          <w:sz w:val="20"/>
          <w:szCs w:val="20"/>
        </w:rPr>
        <w:t>gre</w:t>
      </w:r>
      <w:proofErr w:type="spellEnd"/>
      <w:r w:rsidRPr="008F673B">
        <w:rPr>
          <w:rFonts w:ascii="Palatino Linotype" w:hAnsi="Palatino Linotype" w:cs="Arial"/>
          <w:i/>
          <w:sz w:val="20"/>
          <w:szCs w:val="20"/>
        </w:rPr>
        <w:t xml:space="preserve">-tunnel can support well and in the next </w:t>
      </w:r>
      <w:proofErr w:type="spellStart"/>
      <w:r w:rsidRPr="008F673B">
        <w:rPr>
          <w:rFonts w:ascii="Palatino Linotype" w:hAnsi="Palatino Linotype" w:cs="Arial"/>
          <w:i/>
          <w:sz w:val="20"/>
          <w:szCs w:val="20"/>
        </w:rPr>
        <w:t>gre</w:t>
      </w:r>
      <w:proofErr w:type="spellEnd"/>
      <w:r w:rsidRPr="008F673B">
        <w:rPr>
          <w:rFonts w:ascii="Palatino Linotype" w:hAnsi="Palatino Linotype" w:cs="Arial"/>
          <w:i/>
          <w:sz w:val="20"/>
          <w:szCs w:val="20"/>
        </w:rPr>
        <w:t>-tunnel can be in research with other things</w:t>
      </w:r>
      <w:r>
        <w:rPr>
          <w:rFonts w:ascii="Palatino Linotype" w:hAnsi="Palatino Linotype" w:cs="Arial"/>
          <w:i/>
          <w:sz w:val="20"/>
          <w:szCs w:val="20"/>
        </w:rPr>
        <w:t xml:space="preserve"> such as radius-server hotspots.</w:t>
      </w:r>
    </w:p>
    <w:p w:rsidR="00924EFA" w:rsidRPr="00924EFA" w:rsidRDefault="00924EFA" w:rsidP="00E43AEF">
      <w:pPr>
        <w:pStyle w:val="ListParagraph"/>
        <w:ind w:left="0"/>
        <w:jc w:val="both"/>
        <w:rPr>
          <w:rFonts w:ascii="Palatino Linotype" w:hAnsi="Palatino Linotype" w:cs="Arial"/>
          <w:i/>
          <w:sz w:val="20"/>
          <w:szCs w:val="20"/>
          <w:lang w:val="id-ID"/>
        </w:rPr>
      </w:pPr>
      <w:proofErr w:type="spellStart"/>
      <w:r w:rsidRPr="00924EFA">
        <w:rPr>
          <w:rFonts w:ascii="Palatino Linotype" w:hAnsi="Palatino Linotype" w:cs="Arial"/>
          <w:i/>
          <w:sz w:val="20"/>
          <w:szCs w:val="20"/>
        </w:rPr>
        <w:t>Keywor</w:t>
      </w:r>
      <w:proofErr w:type="spellEnd"/>
      <w:r w:rsidRPr="00924EFA">
        <w:rPr>
          <w:rFonts w:ascii="Palatino Linotype" w:hAnsi="Palatino Linotype" w:cs="Arial"/>
          <w:i/>
          <w:sz w:val="20"/>
          <w:szCs w:val="20"/>
          <w:lang w:val="id-ID"/>
        </w:rPr>
        <w:t>d</w:t>
      </w:r>
      <w:r w:rsidRPr="00924EFA">
        <w:rPr>
          <w:rFonts w:ascii="Palatino Linotype" w:hAnsi="Palatino Linotype" w:cs="Arial"/>
          <w:i/>
          <w:sz w:val="20"/>
          <w:szCs w:val="20"/>
        </w:rPr>
        <w:t xml:space="preserve">: </w:t>
      </w:r>
      <w:proofErr w:type="spellStart"/>
      <w:r w:rsidR="008F673B" w:rsidRPr="008F673B">
        <w:rPr>
          <w:rFonts w:ascii="Palatino Linotype" w:hAnsi="Palatino Linotype" w:cs="Arial"/>
          <w:i/>
          <w:sz w:val="20"/>
          <w:szCs w:val="20"/>
          <w:lang w:val="fr-FR"/>
        </w:rPr>
        <w:t>Routing</w:t>
      </w:r>
      <w:proofErr w:type="spellEnd"/>
      <w:r w:rsidR="008F673B" w:rsidRPr="008F673B">
        <w:rPr>
          <w:rFonts w:ascii="Palatino Linotype" w:hAnsi="Palatino Linotype" w:cs="Arial"/>
          <w:i/>
          <w:sz w:val="20"/>
          <w:szCs w:val="20"/>
          <w:lang w:val="fr-FR"/>
        </w:rPr>
        <w:t>, Gateway</w:t>
      </w:r>
      <w:proofErr w:type="gramStart"/>
      <w:r w:rsidR="008F673B" w:rsidRPr="008F673B">
        <w:rPr>
          <w:rFonts w:ascii="Palatino Linotype" w:hAnsi="Palatino Linotype" w:cs="Arial"/>
          <w:i/>
          <w:sz w:val="20"/>
          <w:szCs w:val="20"/>
          <w:lang w:val="fr-FR"/>
        </w:rPr>
        <w:t>,  Tunnel</w:t>
      </w:r>
      <w:proofErr w:type="gramEnd"/>
    </w:p>
    <w:p w:rsidR="00636983" w:rsidRDefault="00636983" w:rsidP="00636983">
      <w:pPr>
        <w:pStyle w:val="ListParagraph"/>
        <w:ind w:left="0"/>
        <w:jc w:val="both"/>
        <w:rPr>
          <w:rFonts w:ascii="Palatino Linotype" w:hAnsi="Palatino Linotype" w:cs="Arial"/>
          <w:i/>
          <w:sz w:val="20"/>
          <w:szCs w:val="20"/>
          <w:lang w:val="id-ID"/>
        </w:rPr>
      </w:pPr>
    </w:p>
    <w:p w:rsidR="00636983" w:rsidRDefault="00636983" w:rsidP="00636983">
      <w:pPr>
        <w:pStyle w:val="ListParagraph"/>
        <w:ind w:left="0"/>
        <w:jc w:val="both"/>
        <w:rPr>
          <w:rFonts w:ascii="Palatino Linotype" w:hAnsi="Palatino Linotype" w:cs="Arial"/>
          <w:i/>
          <w:sz w:val="20"/>
          <w:szCs w:val="20"/>
          <w:lang w:val="id-ID"/>
        </w:rPr>
        <w:sectPr w:rsidR="00636983" w:rsidSect="00205058">
          <w:headerReference w:type="default" r:id="rId10"/>
          <w:footerReference w:type="default" r:id="rId11"/>
          <w:type w:val="continuous"/>
          <w:pgSz w:w="11906" w:h="16838" w:code="9"/>
          <w:pgMar w:top="1134" w:right="1133" w:bottom="1134" w:left="1134" w:header="709" w:footer="709" w:gutter="0"/>
          <w:pgNumType w:start="139"/>
          <w:cols w:space="708"/>
          <w:docGrid w:linePitch="360"/>
        </w:sectPr>
      </w:pPr>
    </w:p>
    <w:p w:rsidR="00636983" w:rsidRPr="005E1313" w:rsidRDefault="00E43AEF" w:rsidP="0086466F">
      <w:pPr>
        <w:pStyle w:val="ListParagraph"/>
        <w:numPr>
          <w:ilvl w:val="0"/>
          <w:numId w:val="1"/>
        </w:numPr>
        <w:ind w:left="426" w:hanging="426"/>
        <w:jc w:val="both"/>
        <w:rPr>
          <w:rFonts w:ascii="Palatino Linotype" w:hAnsi="Palatino Linotype" w:cs="Arial"/>
          <w:sz w:val="24"/>
          <w:szCs w:val="24"/>
        </w:rPr>
      </w:pPr>
      <w:r>
        <w:rPr>
          <w:rFonts w:ascii="Palatino Linotype" w:hAnsi="Palatino Linotype" w:cs="Arial"/>
          <w:b/>
          <w:sz w:val="24"/>
          <w:szCs w:val="24"/>
          <w:lang w:val="id-ID"/>
        </w:rPr>
        <w:lastRenderedPageBreak/>
        <w:t>PENDAHULUAN</w:t>
      </w:r>
    </w:p>
    <w:p w:rsidR="008F673B" w:rsidRPr="008F673B" w:rsidRDefault="008F673B" w:rsidP="008F673B">
      <w:pPr>
        <w:ind w:firstLine="426"/>
        <w:jc w:val="both"/>
        <w:rPr>
          <w:rFonts w:ascii="Palatino Linotype" w:hAnsi="Palatino Linotype" w:cs="Arial"/>
          <w:sz w:val="20"/>
          <w:szCs w:val="20"/>
          <w:lang w:val="id-ID"/>
        </w:rPr>
      </w:pPr>
      <w:r w:rsidRPr="008F673B">
        <w:rPr>
          <w:rFonts w:ascii="Palatino Linotype" w:hAnsi="Palatino Linotype" w:cs="Arial"/>
          <w:sz w:val="20"/>
          <w:szCs w:val="20"/>
          <w:lang w:val="id-ID"/>
        </w:rPr>
        <w:t xml:space="preserve">Kebutuhan akan koneksi internet sangat tinggi untuk menunjang proses bisnis dari berbagai aspek. Konektifitas sebuah smartphone bisa dicontoh, terdiri dari dual-sim yang dapat digunakan </w:t>
      </w:r>
      <w:r w:rsidRPr="008F673B">
        <w:rPr>
          <w:rFonts w:ascii="Palatino Linotype" w:hAnsi="Palatino Linotype" w:cs="Arial"/>
          <w:sz w:val="20"/>
          <w:szCs w:val="20"/>
          <w:lang w:val="id-ID"/>
        </w:rPr>
        <w:lastRenderedPageBreak/>
        <w:t xml:space="preserve">keduanya atau dijadikan backup jika salah satu rusak atau paket data habi. Begitupun koneksi internet pada perusahaan atau instansi dibutuhkan dua jalur baik itu virtual ataupun fisik interface agar proses bisnis yang menggunakan koneksi internet </w:t>
      </w:r>
      <w:r w:rsidRPr="008F673B">
        <w:rPr>
          <w:rFonts w:ascii="Palatino Linotype" w:hAnsi="Palatino Linotype" w:cs="Arial"/>
          <w:sz w:val="20"/>
          <w:szCs w:val="20"/>
          <w:lang w:val="id-ID"/>
        </w:rPr>
        <w:lastRenderedPageBreak/>
        <w:t>tidak terganggu ketika salah satu gateway internet down, terlebih jika perusahaan memiliki kantor cabang untuk membuat agar saling terhubung akan butuh biaya mahal jika harus membangun infrastruktur fisik baik, oleh karena itu dapat dibuat infrastruktur virtual atau bisa disebut terowongan. Dua jalur koneksi atau lebih dapat terdiri dari interface fisik semuanya. Dapat juga jalur kedua berbentuk non fisik atau virtual dengan membuat sebuah terowongan pada interface fisik.</w:t>
      </w:r>
    </w:p>
    <w:p w:rsidR="008F673B" w:rsidRPr="008F673B" w:rsidRDefault="008F673B" w:rsidP="008F673B">
      <w:pPr>
        <w:ind w:firstLine="426"/>
        <w:jc w:val="both"/>
        <w:rPr>
          <w:rFonts w:ascii="Palatino Linotype" w:hAnsi="Palatino Linotype" w:cs="Arial"/>
          <w:sz w:val="20"/>
          <w:szCs w:val="20"/>
          <w:lang w:val="id-ID"/>
        </w:rPr>
      </w:pPr>
      <w:r w:rsidRPr="008F673B">
        <w:rPr>
          <w:rFonts w:ascii="Palatino Linotype" w:hAnsi="Palatino Linotype" w:cs="Arial"/>
          <w:sz w:val="20"/>
          <w:szCs w:val="20"/>
          <w:lang w:val="id-ID"/>
        </w:rPr>
        <w:t>Dengan terowongan pada interface fisik, kantor pusat dapat berkomunikasi dengan kantor cabang, seperti file sharing, akses web intranet dan juga berbagi resource bandwidth international, sehingga kebutuhan akan penggunaan bandwidth international dapat dialokasikan pada kantor cabang yang lain.</w:t>
      </w:r>
    </w:p>
    <w:p w:rsidR="008F673B" w:rsidRDefault="008F673B" w:rsidP="008F673B">
      <w:pPr>
        <w:ind w:firstLine="426"/>
        <w:jc w:val="both"/>
        <w:rPr>
          <w:rFonts w:ascii="Palatino Linotype" w:hAnsi="Palatino Linotype" w:cs="Arial"/>
          <w:sz w:val="20"/>
          <w:szCs w:val="20"/>
          <w:lang w:val="id-ID"/>
        </w:rPr>
      </w:pPr>
      <w:r w:rsidRPr="008F673B">
        <w:rPr>
          <w:rFonts w:ascii="Palatino Linotype" w:hAnsi="Palatino Linotype" w:cs="Arial"/>
          <w:sz w:val="20"/>
          <w:szCs w:val="20"/>
          <w:lang w:val="id-ID"/>
        </w:rPr>
        <w:t xml:space="preserve">Dalam jaringan sensor nirkabel konvensional (selanjutnya disebut WSNs), model node sink tunggal telah digunakan untuk mengumpulkan dan menyimpan data terukur yang dapat diakses oleh pengguna eksternal WSN. Namun, model sink tunggal WSNs bisa menjadi titik tunggal kegagalan untuk beberapa penggunaan. Untuk mengatasi masalah ini, kita dapat menggunakan beberapa WSNs berbasis gateway. Selain itu, WSNs rentan terhadap berbagai jenis serangan seperti menguping. Untuk mengatasi penyadapan, kami telah mengajukan metode transfer data terdistribusi rahasia berbasis skema rahasia (selanjutnya disebut metode transfer data terdistribusi aman). Meskipun kami telah mengkonfirmasi bahwa metode transfer data yang aman tersebar efektif untuk mengatasi penyadapan melalui penggunaan area radio yang memisahkan beberapa jalur, kami juga menemukan bahwa metode transfer data yang aman tidak efektif di lingkungan yang parah seperti pada jaringan dengan tingkat rendah. kepadatan node Dalam makalah ini, kami mengusulkan metode perutean yang disesuaikan dengan adaptasi baru untuk beberapa WSN berbasis gateway dengan menggunakan metode transfer data yang aman. Metode yang kami usulkan menggunakan skema penempatan gateway, skema routing, dan skema forwarding data. </w:t>
      </w:r>
      <w:r w:rsidR="00F83696" w:rsidRPr="00F83696">
        <w:rPr>
          <w:rFonts w:ascii="Palatino Linotype" w:hAnsi="Palatino Linotype" w:cs="Arial"/>
          <w:sz w:val="20"/>
          <w:szCs w:val="20"/>
          <w:lang w:val="id-ID"/>
        </w:rPr>
        <w:t xml:space="preserve">Kami juga telah menerapkan metode yang diusulkan pada simulator QualNet. Kami telah mengkonfirmasi bahwa metode yang kami ajukan dapat berjalan dengan baik di lingkungan yang parah seperti jaringan dengan kepadatan rendah tanpa degradasi dramatis dari </w:t>
      </w:r>
      <w:r w:rsidR="00F83696" w:rsidRPr="00F83696">
        <w:rPr>
          <w:rFonts w:ascii="Palatino Linotype" w:hAnsi="Palatino Linotype" w:cs="Arial"/>
          <w:sz w:val="20"/>
          <w:szCs w:val="20"/>
          <w:lang w:val="id-ID"/>
        </w:rPr>
        <w:lastRenderedPageBreak/>
        <w:t>rasio pengiriman paket data dan keamanan</w:t>
      </w:r>
      <w:sdt>
        <w:sdtPr>
          <w:rPr>
            <w:rFonts w:ascii="Palatino Linotype" w:hAnsi="Palatino Linotype" w:cs="Arial"/>
            <w:sz w:val="20"/>
            <w:szCs w:val="20"/>
            <w:lang w:val="id-ID"/>
          </w:rPr>
          <w:id w:val="-1636635538"/>
          <w:citation/>
        </w:sdtPr>
        <w:sdtEndPr/>
        <w:sdtContent>
          <w:r w:rsidR="00F83696" w:rsidRPr="00F83696">
            <w:rPr>
              <w:rFonts w:ascii="Palatino Linotype" w:hAnsi="Palatino Linotype" w:cs="Arial"/>
              <w:sz w:val="20"/>
              <w:szCs w:val="20"/>
              <w:lang w:val="id-ID"/>
            </w:rPr>
            <w:fldChar w:fldCharType="begin"/>
          </w:r>
          <w:r w:rsidR="00F83696" w:rsidRPr="00F83696">
            <w:rPr>
              <w:rFonts w:ascii="Palatino Linotype" w:hAnsi="Palatino Linotype" w:cs="Arial"/>
              <w:sz w:val="20"/>
              <w:szCs w:val="20"/>
              <w:lang w:val="en-ID"/>
            </w:rPr>
            <w:instrText xml:space="preserve"> CITATION Tan17 \l 14345 </w:instrText>
          </w:r>
          <w:r w:rsidR="00F83696" w:rsidRPr="00F83696">
            <w:rPr>
              <w:rFonts w:ascii="Palatino Linotype" w:hAnsi="Palatino Linotype" w:cs="Arial"/>
              <w:sz w:val="20"/>
              <w:szCs w:val="20"/>
              <w:lang w:val="id-ID"/>
            </w:rPr>
            <w:fldChar w:fldCharType="separate"/>
          </w:r>
          <w:r w:rsidR="00F83696" w:rsidRPr="00F83696">
            <w:rPr>
              <w:rFonts w:ascii="Palatino Linotype" w:hAnsi="Palatino Linotype" w:cs="Arial"/>
              <w:sz w:val="20"/>
              <w:szCs w:val="20"/>
              <w:lang w:val="en-ID"/>
            </w:rPr>
            <w:t xml:space="preserve"> (Tani, Aoi, Kohno, &amp; Kakuda, 2017)</w:t>
          </w:r>
          <w:r w:rsidR="00F83696" w:rsidRPr="00F83696">
            <w:rPr>
              <w:rFonts w:ascii="Palatino Linotype" w:hAnsi="Palatino Linotype" w:cs="Arial"/>
              <w:sz w:val="20"/>
              <w:szCs w:val="20"/>
              <w:lang w:val="id-ID"/>
            </w:rPr>
            <w:fldChar w:fldCharType="end"/>
          </w:r>
        </w:sdtContent>
      </w:sdt>
      <w:r w:rsidR="00F83696" w:rsidRPr="00F83696">
        <w:rPr>
          <w:rFonts w:ascii="Palatino Linotype" w:hAnsi="Palatino Linotype" w:cs="Arial"/>
          <w:sz w:val="20"/>
          <w:szCs w:val="20"/>
          <w:lang w:val="id-ID"/>
        </w:rPr>
        <w:t>.</w:t>
      </w:r>
    </w:p>
    <w:p w:rsidR="00F83696" w:rsidRPr="00F83696" w:rsidRDefault="00F83696" w:rsidP="00F83696">
      <w:pPr>
        <w:ind w:firstLine="426"/>
        <w:jc w:val="both"/>
        <w:rPr>
          <w:rFonts w:ascii="Palatino Linotype" w:hAnsi="Palatino Linotype" w:cs="Arial"/>
          <w:sz w:val="20"/>
          <w:szCs w:val="20"/>
          <w:lang w:val="sv-SE"/>
        </w:rPr>
      </w:pPr>
      <w:r w:rsidRPr="00F83696">
        <w:rPr>
          <w:rFonts w:ascii="Palatino Linotype" w:hAnsi="Palatino Linotype" w:cs="Arial"/>
          <w:sz w:val="20"/>
          <w:szCs w:val="20"/>
          <w:lang w:val="id-ID"/>
        </w:rPr>
        <w:t>Layanan real-time di jaringan IP memerlukan peralihan cepat lalu lintas yang terganggu ke jalur alternatif jika terjadi kegagalan tautan / node untuk memenuhi persyaratan Layanan Mutu yang ketat. Teknologi Multi-Topology Routing (MTR) berbasis IP Fast Re-route (IPFRR) bergantung pada topologi virtual untuk meneruskan paket IP secara mulus selama kegagalan jaringan dengan mengaktifkan rute alternatif yang dihitung secara proaktif yang menghindari komponen yang gagal. Multiple Routing Configurations (MRC) adalah teknik IPTRR berbasis IP yang banyak dipelajari yang memberikan perlindungan penuh terhadap kegagalan jaringan. Dalam makalah ini, teknik rujukan cepat berbasis MRC yang baru untuk Software Defined Networks (SDN) diusulkan. Hasil percobaan kami menunjukkan bahwa pendekatan kami sangat mengurangi waktu pemulihan dari kegagalan jaringan dibandingkan dengan rute Shortest Path First (SPF) yang reaktif</w:t>
      </w:r>
      <w:sdt>
        <w:sdtPr>
          <w:rPr>
            <w:rFonts w:ascii="Palatino Linotype" w:hAnsi="Palatino Linotype" w:cs="Arial"/>
            <w:sz w:val="20"/>
            <w:szCs w:val="20"/>
            <w:lang w:val="id-ID"/>
          </w:rPr>
          <w:id w:val="-646429933"/>
          <w:citation/>
        </w:sdtPr>
        <w:sdtEndPr/>
        <w:sdtContent>
          <w:r w:rsidRPr="00F83696">
            <w:rPr>
              <w:rFonts w:ascii="Palatino Linotype" w:hAnsi="Palatino Linotype" w:cs="Arial"/>
              <w:sz w:val="20"/>
              <w:szCs w:val="20"/>
              <w:lang w:val="id-ID"/>
            </w:rPr>
            <w:fldChar w:fldCharType="begin"/>
          </w:r>
          <w:r w:rsidRPr="00F83696">
            <w:rPr>
              <w:rFonts w:ascii="Palatino Linotype" w:hAnsi="Palatino Linotype" w:cs="Arial"/>
              <w:sz w:val="20"/>
              <w:szCs w:val="20"/>
              <w:lang w:val="en-ID"/>
            </w:rPr>
            <w:instrText xml:space="preserve"> CITATION Sel16 \l 14345 </w:instrText>
          </w:r>
          <w:r w:rsidRPr="00F83696">
            <w:rPr>
              <w:rFonts w:ascii="Palatino Linotype" w:hAnsi="Palatino Linotype" w:cs="Arial"/>
              <w:sz w:val="20"/>
              <w:szCs w:val="20"/>
              <w:lang w:val="id-ID"/>
            </w:rPr>
            <w:fldChar w:fldCharType="separate"/>
          </w:r>
          <w:r w:rsidRPr="00F83696">
            <w:rPr>
              <w:rFonts w:ascii="Palatino Linotype" w:hAnsi="Palatino Linotype" w:cs="Arial"/>
              <w:sz w:val="20"/>
              <w:szCs w:val="20"/>
              <w:lang w:val="en-ID"/>
            </w:rPr>
            <w:t xml:space="preserve"> (Cevher, Ulutaş, Altun, &amp; Hökelek, 2016)</w:t>
          </w:r>
          <w:r w:rsidRPr="00F83696">
            <w:rPr>
              <w:rFonts w:ascii="Palatino Linotype" w:hAnsi="Palatino Linotype" w:cs="Arial"/>
              <w:sz w:val="20"/>
              <w:szCs w:val="20"/>
              <w:lang w:val="id-ID"/>
            </w:rPr>
            <w:fldChar w:fldCharType="end"/>
          </w:r>
        </w:sdtContent>
      </w:sdt>
      <w:r w:rsidRPr="00F83696">
        <w:rPr>
          <w:rFonts w:ascii="Palatino Linotype" w:hAnsi="Palatino Linotype" w:cs="Arial"/>
          <w:sz w:val="20"/>
          <w:szCs w:val="20"/>
          <w:lang w:val="id-ID"/>
        </w:rPr>
        <w:t>.</w:t>
      </w:r>
    </w:p>
    <w:p w:rsidR="008F673B" w:rsidRDefault="008F673B" w:rsidP="008F673B">
      <w:pPr>
        <w:ind w:firstLine="426"/>
        <w:jc w:val="both"/>
        <w:rPr>
          <w:rFonts w:ascii="Palatino Linotype" w:hAnsi="Palatino Linotype" w:cs="Arial"/>
          <w:sz w:val="20"/>
          <w:szCs w:val="20"/>
          <w:lang w:val="id-ID"/>
        </w:rPr>
      </w:pPr>
      <w:r w:rsidRPr="008F673B">
        <w:rPr>
          <w:rFonts w:ascii="Palatino Linotype" w:hAnsi="Palatino Linotype" w:cs="Arial"/>
          <w:sz w:val="20"/>
          <w:szCs w:val="20"/>
          <w:lang w:val="sv-SE"/>
        </w:rPr>
        <w:t>Pada penelitian ini, dapatkah gre-tunnel dijadikan lalu lintas bandwidth international sehingga terbentuk management routing dengan lebih dari satu gateway. Kemudian apa saja kah yang mendukungnya</w:t>
      </w:r>
      <w:r>
        <w:rPr>
          <w:rFonts w:ascii="Palatino Linotype" w:hAnsi="Palatino Linotype" w:cs="Arial"/>
          <w:sz w:val="20"/>
          <w:szCs w:val="20"/>
          <w:lang w:val="sv-SE"/>
        </w:rPr>
        <w:t>.</w:t>
      </w:r>
    </w:p>
    <w:p w:rsidR="00F83696" w:rsidRDefault="00F83696" w:rsidP="00E43AEF">
      <w:pPr>
        <w:ind w:firstLine="426"/>
        <w:jc w:val="both"/>
        <w:rPr>
          <w:rFonts w:ascii="Palatino Linotype" w:hAnsi="Palatino Linotype" w:cs="Arial"/>
          <w:sz w:val="20"/>
          <w:szCs w:val="20"/>
          <w:lang w:val="id-ID"/>
        </w:rPr>
      </w:pPr>
    </w:p>
    <w:p w:rsidR="00E43AEF" w:rsidRPr="005E1313" w:rsidRDefault="00E43AEF" w:rsidP="00E43AEF">
      <w:pPr>
        <w:pStyle w:val="ListParagraph"/>
        <w:numPr>
          <w:ilvl w:val="0"/>
          <w:numId w:val="1"/>
        </w:numPr>
        <w:ind w:left="426" w:hanging="426"/>
        <w:jc w:val="both"/>
        <w:rPr>
          <w:rFonts w:ascii="Palatino Linotype" w:hAnsi="Palatino Linotype" w:cs="Arial"/>
          <w:sz w:val="24"/>
          <w:szCs w:val="24"/>
        </w:rPr>
      </w:pPr>
      <w:r>
        <w:rPr>
          <w:rFonts w:ascii="Palatino Linotype" w:hAnsi="Palatino Linotype" w:cs="Arial"/>
          <w:b/>
          <w:sz w:val="24"/>
          <w:szCs w:val="24"/>
          <w:lang w:val="id-ID"/>
        </w:rPr>
        <w:t>TINJAUAN PUSTAKA</w:t>
      </w:r>
    </w:p>
    <w:p w:rsidR="008F673B" w:rsidRPr="008F673B" w:rsidRDefault="008F673B" w:rsidP="008F673B">
      <w:pPr>
        <w:jc w:val="both"/>
        <w:rPr>
          <w:rFonts w:ascii="Palatino Linotype" w:hAnsi="Palatino Linotype" w:cs="Arial"/>
          <w:b/>
          <w:sz w:val="20"/>
          <w:szCs w:val="20"/>
          <w:lang w:val="id-ID"/>
        </w:rPr>
      </w:pPr>
      <w:r w:rsidRPr="008F673B">
        <w:rPr>
          <w:rFonts w:ascii="Palatino Linotype" w:hAnsi="Palatino Linotype" w:cs="Arial"/>
          <w:b/>
          <w:sz w:val="20"/>
          <w:szCs w:val="20"/>
          <w:lang w:val="id-ID"/>
        </w:rPr>
        <w:t xml:space="preserve">2.1. </w:t>
      </w:r>
      <w:commentRangeStart w:id="0"/>
      <w:r w:rsidRPr="008F673B">
        <w:rPr>
          <w:rFonts w:ascii="Palatino Linotype" w:hAnsi="Palatino Linotype" w:cs="Arial"/>
          <w:b/>
          <w:sz w:val="20"/>
          <w:szCs w:val="20"/>
          <w:lang w:val="id-ID"/>
        </w:rPr>
        <w:t>Router</w:t>
      </w:r>
      <w:commentRangeEnd w:id="0"/>
      <w:r w:rsidR="003E0E76">
        <w:rPr>
          <w:rStyle w:val="CommentReference"/>
          <w:rFonts w:eastAsiaTheme="minorEastAsia"/>
        </w:rPr>
        <w:commentReference w:id="0"/>
      </w:r>
    </w:p>
    <w:p w:rsidR="008F673B" w:rsidRDefault="008F673B" w:rsidP="008F673B">
      <w:pPr>
        <w:ind w:firstLine="426"/>
        <w:jc w:val="both"/>
        <w:rPr>
          <w:rFonts w:ascii="Palatino Linotype" w:hAnsi="Palatino Linotype" w:cs="Arial"/>
          <w:sz w:val="20"/>
          <w:szCs w:val="20"/>
          <w:lang w:val="id-ID"/>
        </w:rPr>
      </w:pPr>
      <w:r w:rsidRPr="008F673B">
        <w:rPr>
          <w:rFonts w:ascii="Palatino Linotype" w:hAnsi="Palatino Linotype" w:cs="Arial"/>
          <w:sz w:val="20"/>
          <w:szCs w:val="20"/>
          <w:lang w:val="id-ID"/>
        </w:rPr>
        <w:tab/>
        <w:t>Gambar 1 menunjukkan bagian dari Internet yang menggunakan router untuk menghubungkan LAN dan WAN.</w:t>
      </w:r>
    </w:p>
    <w:p w:rsidR="008F673B" w:rsidRDefault="008F673B" w:rsidP="008F673B">
      <w:pPr>
        <w:jc w:val="both"/>
        <w:rPr>
          <w:rFonts w:ascii="Palatino Linotype" w:hAnsi="Palatino Linotype" w:cs="Arial"/>
          <w:sz w:val="20"/>
          <w:szCs w:val="20"/>
          <w:lang w:val="id-ID"/>
        </w:rPr>
      </w:pPr>
      <w:r>
        <w:rPr>
          <w:rFonts w:ascii="Palatino Linotype" w:hAnsi="Palatino Linotype" w:cs="Arial"/>
          <w:noProof/>
          <w:sz w:val="20"/>
          <w:szCs w:val="20"/>
          <w:lang w:val="id-ID" w:eastAsia="id-ID"/>
        </w:rPr>
        <w:drawing>
          <wp:inline distT="0" distB="0" distL="0" distR="0" wp14:anchorId="52D98B9B">
            <wp:extent cx="2792095" cy="1024255"/>
            <wp:effectExtent l="0" t="0" r="825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2095" cy="1024255"/>
                    </a:xfrm>
                    <a:prstGeom prst="rect">
                      <a:avLst/>
                    </a:prstGeom>
                    <a:noFill/>
                  </pic:spPr>
                </pic:pic>
              </a:graphicData>
            </a:graphic>
          </wp:inline>
        </w:drawing>
      </w:r>
    </w:p>
    <w:p w:rsidR="00907A32" w:rsidRPr="00907A32" w:rsidRDefault="00907A32" w:rsidP="00907A32">
      <w:pPr>
        <w:jc w:val="both"/>
        <w:rPr>
          <w:rFonts w:ascii="Palatino Linotype" w:hAnsi="Palatino Linotype" w:cs="Arial"/>
          <w:sz w:val="20"/>
          <w:szCs w:val="20"/>
          <w:lang w:val="sv-SE"/>
        </w:rPr>
      </w:pPr>
      <w:r w:rsidRPr="00907A32">
        <w:rPr>
          <w:rFonts w:ascii="Palatino Linotype" w:hAnsi="Palatino Linotype" w:cs="Arial"/>
          <w:sz w:val="20"/>
          <w:szCs w:val="20"/>
          <w:lang w:val="sv-SE"/>
        </w:rPr>
        <w:t>Sumber:</w:t>
      </w:r>
      <w:sdt>
        <w:sdtPr>
          <w:rPr>
            <w:rFonts w:ascii="Palatino Linotype" w:hAnsi="Palatino Linotype" w:cs="Arial"/>
            <w:sz w:val="20"/>
            <w:szCs w:val="20"/>
            <w:lang w:val="sv-SE"/>
          </w:rPr>
          <w:id w:val="-1093548656"/>
          <w:citation/>
        </w:sdtPr>
        <w:sdtEndPr/>
        <w:sdtContent>
          <w:r w:rsidRPr="00907A32">
            <w:rPr>
              <w:rFonts w:ascii="Palatino Linotype" w:hAnsi="Palatino Linotype" w:cs="Arial"/>
              <w:sz w:val="20"/>
              <w:szCs w:val="20"/>
              <w:lang w:val="sv-SE"/>
            </w:rPr>
            <w:fldChar w:fldCharType="begin"/>
          </w:r>
          <w:r w:rsidRPr="00907A32">
            <w:rPr>
              <w:rFonts w:ascii="Palatino Linotype" w:hAnsi="Palatino Linotype" w:cs="Arial"/>
              <w:sz w:val="20"/>
              <w:szCs w:val="20"/>
              <w:lang w:val="en-ID"/>
            </w:rPr>
            <w:instrText xml:space="preserve"> CITATION Beh07 \l 14345 </w:instrText>
          </w:r>
          <w:r w:rsidRPr="00907A32">
            <w:rPr>
              <w:rFonts w:ascii="Palatino Linotype" w:hAnsi="Palatino Linotype" w:cs="Arial"/>
              <w:sz w:val="20"/>
              <w:szCs w:val="20"/>
              <w:lang w:val="sv-SE"/>
            </w:rPr>
            <w:fldChar w:fldCharType="separate"/>
          </w:r>
          <w:r w:rsidRPr="00907A32">
            <w:rPr>
              <w:rFonts w:ascii="Palatino Linotype" w:hAnsi="Palatino Linotype" w:cs="Arial"/>
              <w:sz w:val="20"/>
              <w:szCs w:val="20"/>
              <w:lang w:val="en-ID"/>
            </w:rPr>
            <w:t xml:space="preserve"> (Forouzan, 2007)</w:t>
          </w:r>
          <w:r w:rsidRPr="00907A32">
            <w:rPr>
              <w:rFonts w:ascii="Palatino Linotype" w:hAnsi="Palatino Linotype" w:cs="Arial"/>
              <w:sz w:val="20"/>
              <w:szCs w:val="20"/>
              <w:lang w:val="id-ID"/>
            </w:rPr>
            <w:fldChar w:fldCharType="end"/>
          </w:r>
        </w:sdtContent>
      </w:sdt>
    </w:p>
    <w:p w:rsidR="008F673B" w:rsidRDefault="008F673B" w:rsidP="008F673B">
      <w:pPr>
        <w:jc w:val="center"/>
        <w:rPr>
          <w:rFonts w:ascii="Palatino Linotype" w:hAnsi="Palatino Linotype" w:cs="Arial"/>
          <w:sz w:val="20"/>
          <w:szCs w:val="20"/>
          <w:lang w:val="id-ID"/>
        </w:rPr>
      </w:pPr>
      <w:r w:rsidRPr="008F673B">
        <w:rPr>
          <w:rFonts w:ascii="Palatino Linotype" w:hAnsi="Palatino Linotype" w:cs="Arial"/>
          <w:sz w:val="20"/>
          <w:szCs w:val="20"/>
          <w:lang w:val="id-ID"/>
        </w:rPr>
        <w:t>Gambar 1. Router yang menghubungkan LAN dan WAN yang independen</w:t>
      </w:r>
    </w:p>
    <w:p w:rsidR="00F35BFB" w:rsidRPr="00907A32" w:rsidRDefault="00907A32" w:rsidP="00F35BFB">
      <w:pPr>
        <w:ind w:firstLine="426"/>
        <w:jc w:val="both"/>
        <w:rPr>
          <w:rFonts w:ascii="Palatino Linotype" w:hAnsi="Palatino Linotype" w:cs="Arial"/>
          <w:sz w:val="20"/>
          <w:szCs w:val="20"/>
          <w:lang w:val="en-ID"/>
        </w:rPr>
      </w:pPr>
      <w:r w:rsidRPr="00907A32">
        <w:rPr>
          <w:rFonts w:ascii="Palatino Linotype" w:hAnsi="Palatino Linotype" w:cs="Arial"/>
          <w:sz w:val="20"/>
          <w:szCs w:val="20"/>
          <w:lang w:val="id-ID"/>
        </w:rPr>
        <w:t xml:space="preserve">Setiap router juga memantau konektivitas lanjutannya ke masing-masing tetangga; Jika tetangganya N menjadi tidak terjangkau maka biaya reachabilitynya tidak terbatas. Dalam jaringan IP yang sebenarnya, tujuan sebenarnya adalah subnet yang terhubung ke router; satu router mungkin terhubung langsung ke beberapa tujuan seperti itu. Berikut ini, bagaimanapun, kami akan </w:t>
      </w:r>
      <w:r w:rsidRPr="00907A32">
        <w:rPr>
          <w:rFonts w:ascii="Palatino Linotype" w:hAnsi="Palatino Linotype" w:cs="Arial"/>
          <w:sz w:val="20"/>
          <w:szCs w:val="20"/>
          <w:lang w:val="id-ID"/>
        </w:rPr>
        <w:lastRenderedPageBreak/>
        <w:t>mengidentifikasi semua subnet router yang terhubung langsung dengan router itu sendiri. Artinya, kita akan membangun tabel forwarding untuk menjangkau setiap router. Meskipun ada kemungkinan bahwa satu subnet tujuan dapat dicapai oleh dua atau lebih router, sehingga melanggar identifikasi router dengan rangkaian subnet terlampir, dalam praktiknya ini sedikit memprihatinkan</w:t>
      </w:r>
      <w:sdt>
        <w:sdtPr>
          <w:rPr>
            <w:rFonts w:ascii="Palatino Linotype" w:hAnsi="Palatino Linotype" w:cs="Arial"/>
            <w:sz w:val="20"/>
            <w:szCs w:val="20"/>
            <w:lang w:val="id-ID"/>
          </w:rPr>
          <w:id w:val="968549070"/>
          <w:citation/>
        </w:sdtPr>
        <w:sdtEndPr/>
        <w:sdtContent>
          <w:r w:rsidRPr="00907A32">
            <w:rPr>
              <w:rFonts w:ascii="Palatino Linotype" w:hAnsi="Palatino Linotype" w:cs="Arial"/>
              <w:sz w:val="20"/>
              <w:szCs w:val="20"/>
              <w:lang w:val="id-ID"/>
            </w:rPr>
            <w:fldChar w:fldCharType="begin"/>
          </w:r>
          <w:r w:rsidRPr="00907A32">
            <w:rPr>
              <w:rFonts w:ascii="Palatino Linotype" w:hAnsi="Palatino Linotype" w:cs="Arial"/>
              <w:sz w:val="20"/>
              <w:szCs w:val="20"/>
              <w:lang w:val="en-ID"/>
            </w:rPr>
            <w:instrText xml:space="preserve">CITATION Pet17 \l 14345 </w:instrText>
          </w:r>
          <w:r w:rsidRPr="00907A32">
            <w:rPr>
              <w:rFonts w:ascii="Palatino Linotype" w:hAnsi="Palatino Linotype" w:cs="Arial"/>
              <w:sz w:val="20"/>
              <w:szCs w:val="20"/>
              <w:lang w:val="id-ID"/>
            </w:rPr>
            <w:fldChar w:fldCharType="separate"/>
          </w:r>
          <w:r w:rsidRPr="00907A32">
            <w:rPr>
              <w:rFonts w:ascii="Palatino Linotype" w:hAnsi="Palatino Linotype" w:cs="Arial"/>
              <w:sz w:val="20"/>
              <w:szCs w:val="20"/>
              <w:lang w:val="en-ID"/>
            </w:rPr>
            <w:t xml:space="preserve"> (Dordal, 2017)</w:t>
          </w:r>
          <w:r w:rsidRPr="00907A32">
            <w:rPr>
              <w:rFonts w:ascii="Palatino Linotype" w:hAnsi="Palatino Linotype" w:cs="Arial"/>
              <w:sz w:val="20"/>
              <w:szCs w:val="20"/>
              <w:lang w:val="id-ID"/>
            </w:rPr>
            <w:fldChar w:fldCharType="end"/>
          </w:r>
        </w:sdtContent>
      </w:sdt>
      <w:r w:rsidRPr="00907A32">
        <w:rPr>
          <w:rFonts w:ascii="Palatino Linotype" w:hAnsi="Palatino Linotype" w:cs="Arial"/>
          <w:sz w:val="20"/>
          <w:szCs w:val="20"/>
          <w:lang w:val="en-ID"/>
        </w:rPr>
        <w:t>.</w:t>
      </w:r>
    </w:p>
    <w:p w:rsidR="00F35BFB" w:rsidRPr="00F35BFB" w:rsidRDefault="00F35BFB" w:rsidP="00F35BFB">
      <w:pPr>
        <w:ind w:firstLine="426"/>
        <w:jc w:val="both"/>
        <w:rPr>
          <w:rFonts w:ascii="Palatino Linotype" w:hAnsi="Palatino Linotype" w:cs="Arial"/>
          <w:sz w:val="20"/>
          <w:szCs w:val="20"/>
          <w:lang w:val="id-ID"/>
        </w:rPr>
      </w:pPr>
    </w:p>
    <w:p w:rsidR="00F35BFB" w:rsidRPr="00F35BFB" w:rsidRDefault="00F35BFB" w:rsidP="00F35BFB">
      <w:pPr>
        <w:jc w:val="both"/>
        <w:rPr>
          <w:rFonts w:ascii="Palatino Linotype" w:hAnsi="Palatino Linotype" w:cs="Arial"/>
          <w:b/>
          <w:sz w:val="20"/>
          <w:szCs w:val="20"/>
          <w:lang w:val="id-ID"/>
        </w:rPr>
      </w:pPr>
      <w:r w:rsidRPr="00F35BFB">
        <w:rPr>
          <w:rFonts w:ascii="Palatino Linotype" w:hAnsi="Palatino Linotype" w:cs="Arial"/>
          <w:b/>
          <w:sz w:val="20"/>
          <w:szCs w:val="20"/>
          <w:lang w:val="id-ID"/>
        </w:rPr>
        <w:t xml:space="preserve">2.2. </w:t>
      </w:r>
      <w:commentRangeStart w:id="1"/>
      <w:r w:rsidRPr="00F35BFB">
        <w:rPr>
          <w:rFonts w:ascii="Palatino Linotype" w:hAnsi="Palatino Linotype" w:cs="Arial"/>
          <w:b/>
          <w:sz w:val="20"/>
          <w:szCs w:val="20"/>
          <w:lang w:val="id-ID"/>
        </w:rPr>
        <w:t>Gateway</w:t>
      </w:r>
      <w:commentRangeEnd w:id="1"/>
      <w:r w:rsidR="003E0E76">
        <w:rPr>
          <w:rStyle w:val="CommentReference"/>
          <w:rFonts w:eastAsiaTheme="minorEastAsia"/>
        </w:rPr>
        <w:commentReference w:id="1"/>
      </w:r>
    </w:p>
    <w:p w:rsidR="00F35BFB" w:rsidRPr="00F35BFB" w:rsidRDefault="00F35BFB" w:rsidP="00F35BFB">
      <w:pPr>
        <w:ind w:firstLine="426"/>
        <w:jc w:val="both"/>
        <w:rPr>
          <w:rFonts w:ascii="Palatino Linotype" w:hAnsi="Palatino Linotype" w:cs="Arial"/>
          <w:sz w:val="20"/>
          <w:szCs w:val="20"/>
          <w:lang w:val="id-ID"/>
        </w:rPr>
      </w:pPr>
      <w:r w:rsidRPr="00F35BFB">
        <w:rPr>
          <w:rFonts w:ascii="Palatino Linotype" w:hAnsi="Palatino Linotype" w:cs="Arial"/>
          <w:sz w:val="20"/>
          <w:szCs w:val="20"/>
          <w:lang w:val="id-ID"/>
        </w:rPr>
        <w:tab/>
      </w:r>
      <w:r w:rsidR="003E0E76" w:rsidRPr="00F35BFB">
        <w:rPr>
          <w:rFonts w:ascii="Palatino Linotype" w:hAnsi="Palatino Linotype" w:cs="Arial"/>
          <w:sz w:val="20"/>
          <w:szCs w:val="20"/>
          <w:lang w:val="id-ID"/>
        </w:rPr>
        <w:t>J</w:t>
      </w:r>
      <w:r w:rsidRPr="00F35BFB">
        <w:rPr>
          <w:rFonts w:ascii="Palatino Linotype" w:hAnsi="Palatino Linotype" w:cs="Arial"/>
          <w:sz w:val="20"/>
          <w:szCs w:val="20"/>
          <w:lang w:val="id-ID"/>
        </w:rPr>
        <w:t>aringan yang dirancang untuk menggunakan model OSI dapat dihubungkan ke jaringan lain dengan menggunakan model Internet. Gateway yang menghubungkan kedua sistem dapat mengambil frame saat tiba dari sistem pertama, memindahkannya ke lapisan aplikasi OSI, dan menghapus pesannya. Gateways bisa memberikan keamanan.</w:t>
      </w:r>
    </w:p>
    <w:p w:rsidR="00F35BFB" w:rsidRPr="00F35BFB" w:rsidRDefault="00F35BFB" w:rsidP="00F35BFB">
      <w:pPr>
        <w:ind w:firstLine="426"/>
        <w:jc w:val="both"/>
        <w:rPr>
          <w:rFonts w:ascii="Palatino Linotype" w:hAnsi="Palatino Linotype" w:cs="Arial"/>
          <w:sz w:val="20"/>
          <w:szCs w:val="20"/>
          <w:lang w:val="id-ID"/>
        </w:rPr>
      </w:pPr>
    </w:p>
    <w:p w:rsidR="00F35BFB" w:rsidRPr="0064405A" w:rsidRDefault="00F35BFB" w:rsidP="0064405A">
      <w:pPr>
        <w:jc w:val="both"/>
        <w:rPr>
          <w:rFonts w:ascii="Palatino Linotype" w:hAnsi="Palatino Linotype" w:cs="Arial"/>
          <w:b/>
          <w:sz w:val="20"/>
          <w:szCs w:val="20"/>
          <w:lang w:val="id-ID"/>
        </w:rPr>
      </w:pPr>
      <w:r w:rsidRPr="0064405A">
        <w:rPr>
          <w:rFonts w:ascii="Palatino Linotype" w:hAnsi="Palatino Linotype" w:cs="Arial"/>
          <w:b/>
          <w:sz w:val="20"/>
          <w:szCs w:val="20"/>
          <w:lang w:val="id-ID"/>
        </w:rPr>
        <w:t>2.3. Tunnel</w:t>
      </w:r>
    </w:p>
    <w:p w:rsidR="00F35BFB" w:rsidRPr="00C547C2" w:rsidRDefault="00F35BFB" w:rsidP="00F35BFB">
      <w:pPr>
        <w:ind w:firstLine="426"/>
        <w:jc w:val="both"/>
        <w:rPr>
          <w:rFonts w:ascii="Palatino Linotype" w:hAnsi="Palatino Linotype" w:cs="Arial"/>
          <w:b/>
          <w:sz w:val="20"/>
          <w:szCs w:val="20"/>
        </w:rPr>
      </w:pPr>
      <w:r w:rsidRPr="00F35BFB">
        <w:rPr>
          <w:rFonts w:ascii="Palatino Linotype" w:hAnsi="Palatino Linotype" w:cs="Arial"/>
          <w:sz w:val="20"/>
          <w:szCs w:val="20"/>
          <w:lang w:val="id-ID"/>
        </w:rPr>
        <w:tab/>
      </w:r>
      <w:r w:rsidR="00C547C2" w:rsidRPr="00C547C2">
        <w:rPr>
          <w:rFonts w:ascii="Palatino Linotype" w:hAnsi="Palatino Linotype" w:cs="Arial"/>
          <w:sz w:val="20"/>
          <w:szCs w:val="20"/>
        </w:rPr>
        <w:t xml:space="preserve">Tunneling, </w:t>
      </w:r>
      <w:proofErr w:type="spellStart"/>
      <w:r w:rsidR="00C547C2" w:rsidRPr="00C547C2">
        <w:rPr>
          <w:rFonts w:ascii="Palatino Linotype" w:hAnsi="Palatino Linotype" w:cs="Arial"/>
          <w:sz w:val="20"/>
          <w:szCs w:val="20"/>
        </w:rPr>
        <w:t>juga</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dikenal</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sebagai</w:t>
      </w:r>
      <w:proofErr w:type="spellEnd"/>
      <w:r w:rsidR="00C547C2" w:rsidRPr="00C547C2">
        <w:rPr>
          <w:rFonts w:ascii="Palatino Linotype" w:hAnsi="Palatino Linotype" w:cs="Arial"/>
          <w:sz w:val="20"/>
          <w:szCs w:val="20"/>
        </w:rPr>
        <w:t xml:space="preserve"> "port forwarding," </w:t>
      </w:r>
      <w:proofErr w:type="spellStart"/>
      <w:r w:rsidR="00C547C2" w:rsidRPr="00C547C2">
        <w:rPr>
          <w:rFonts w:ascii="Palatino Linotype" w:hAnsi="Palatino Linotype" w:cs="Arial"/>
          <w:sz w:val="20"/>
          <w:szCs w:val="20"/>
        </w:rPr>
        <w:t>adalah</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transmisi</w:t>
      </w:r>
      <w:proofErr w:type="spellEnd"/>
      <w:r w:rsidR="00C547C2" w:rsidRPr="00C547C2">
        <w:rPr>
          <w:rFonts w:ascii="Palatino Linotype" w:hAnsi="Palatino Linotype" w:cs="Arial"/>
          <w:sz w:val="20"/>
          <w:szCs w:val="20"/>
        </w:rPr>
        <w:t xml:space="preserve"> data </w:t>
      </w:r>
      <w:proofErr w:type="spellStart"/>
      <w:r w:rsidR="00C547C2" w:rsidRPr="00C547C2">
        <w:rPr>
          <w:rFonts w:ascii="Palatino Linotype" w:hAnsi="Palatino Linotype" w:cs="Arial"/>
          <w:sz w:val="20"/>
          <w:szCs w:val="20"/>
        </w:rPr>
        <w:t>dimaksudkan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untuk</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digunakan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hanya</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dalam</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pribadi</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jaringan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biasanya</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perusahaan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melalui</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jaringan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publik</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sedemikian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rupa</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sehingga</w:t>
      </w:r>
      <w:proofErr w:type="spellEnd"/>
      <w:r w:rsidR="00C547C2" w:rsidRPr="00C547C2">
        <w:rPr>
          <w:rFonts w:ascii="Palatino Linotype" w:hAnsi="Palatino Linotype" w:cs="Arial"/>
          <w:sz w:val="20"/>
          <w:szCs w:val="20"/>
        </w:rPr>
        <w:t xml:space="preserve"> routing node </w:t>
      </w:r>
      <w:proofErr w:type="spellStart"/>
      <w:r w:rsidR="00C547C2" w:rsidRPr="00C547C2">
        <w:rPr>
          <w:rFonts w:ascii="Palatino Linotype" w:hAnsi="Palatino Linotype" w:cs="Arial"/>
          <w:sz w:val="20"/>
          <w:szCs w:val="20"/>
        </w:rPr>
        <w:t>dalam</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jaringan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publik</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tidak</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menyadari</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bahwa</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transmisi</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adalah</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bagian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dari</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jaringan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pribadi</w:t>
      </w:r>
      <w:proofErr w:type="spellEnd"/>
      <w:r w:rsidR="00C547C2" w:rsidRPr="00C547C2">
        <w:rPr>
          <w:rFonts w:ascii="Palatino Linotype" w:hAnsi="Palatino Linotype" w:cs="Arial"/>
          <w:sz w:val="20"/>
          <w:szCs w:val="20"/>
        </w:rPr>
        <w:t xml:space="preserve">. Tunneling </w:t>
      </w:r>
      <w:proofErr w:type="spellStart"/>
      <w:r w:rsidR="00C547C2" w:rsidRPr="00C547C2">
        <w:rPr>
          <w:rFonts w:ascii="Palatino Linotype" w:hAnsi="Palatino Linotype" w:cs="Arial"/>
          <w:sz w:val="20"/>
          <w:szCs w:val="20"/>
        </w:rPr>
        <w:t>umumnya</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dilakukan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oleh</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enkapsulasi</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informasi</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jaringan</w:t>
      </w:r>
      <w:proofErr w:type="spellEnd"/>
      <w:r w:rsidR="00C547C2" w:rsidRPr="00C547C2">
        <w:rPr>
          <w:rFonts w:ascii="Palatino Linotype" w:hAnsi="Palatino Linotype" w:cs="Arial"/>
          <w:sz w:val="20"/>
          <w:szCs w:val="20"/>
        </w:rPr>
        <w:t xml:space="preserve"> data </w:t>
      </w:r>
      <w:proofErr w:type="spellStart"/>
      <w:r w:rsidR="00C547C2" w:rsidRPr="00C547C2">
        <w:rPr>
          <w:rFonts w:ascii="Palatino Linotype" w:hAnsi="Palatino Linotype" w:cs="Arial"/>
          <w:sz w:val="20"/>
          <w:szCs w:val="20"/>
        </w:rPr>
        <w:t>dan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protokol</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publik</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dalam</w:t>
      </w:r>
      <w:proofErr w:type="spellEnd"/>
      <w:r w:rsidR="00C547C2" w:rsidRPr="00C547C2">
        <w:rPr>
          <w:rFonts w:ascii="Palatino Linotype" w:hAnsi="Palatino Linotype" w:cs="Arial"/>
          <w:sz w:val="20"/>
          <w:szCs w:val="20"/>
        </w:rPr>
        <w:t xml:space="preserve"> unit </w:t>
      </w:r>
      <w:proofErr w:type="spellStart"/>
      <w:r w:rsidR="00C547C2" w:rsidRPr="00C547C2">
        <w:rPr>
          <w:rFonts w:ascii="Palatino Linotype" w:hAnsi="Palatino Linotype" w:cs="Arial"/>
          <w:sz w:val="20"/>
          <w:szCs w:val="20"/>
        </w:rPr>
        <w:t>transmisi</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jaringan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publik</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sehingga</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informasi</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protokol</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jaringan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privat</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muncul</w:t>
      </w:r>
      <w:proofErr w:type="spellEnd"/>
      <w:r w:rsidR="00C547C2" w:rsidRPr="00C547C2">
        <w:rPr>
          <w:rFonts w:ascii="Palatino Linotype" w:hAnsi="Palatino Linotype" w:cs="Arial"/>
          <w:sz w:val="20"/>
          <w:szCs w:val="20"/>
        </w:rPr>
        <w:t xml:space="preserve"> di </w:t>
      </w:r>
      <w:proofErr w:type="spellStart"/>
      <w:r w:rsidR="00C547C2" w:rsidRPr="00C547C2">
        <w:rPr>
          <w:rFonts w:ascii="Palatino Linotype" w:hAnsi="Palatino Linotype" w:cs="Arial"/>
          <w:sz w:val="20"/>
          <w:szCs w:val="20"/>
        </w:rPr>
        <w:t>jaringan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publik</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sebagai</w:t>
      </w:r>
      <w:proofErr w:type="spellEnd"/>
      <w:r w:rsidR="00C547C2" w:rsidRPr="00C547C2">
        <w:rPr>
          <w:rFonts w:ascii="Palatino Linotype" w:hAnsi="Palatino Linotype" w:cs="Arial"/>
          <w:sz w:val="20"/>
          <w:szCs w:val="20"/>
        </w:rPr>
        <w:t xml:space="preserve"> data. Tunneling </w:t>
      </w:r>
      <w:proofErr w:type="spellStart"/>
      <w:r w:rsidR="00C547C2" w:rsidRPr="00C547C2">
        <w:rPr>
          <w:rFonts w:ascii="Palatino Linotype" w:hAnsi="Palatino Linotype" w:cs="Arial"/>
          <w:sz w:val="20"/>
          <w:szCs w:val="20"/>
        </w:rPr>
        <w:t>memungkinkan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penggunaan</w:t>
      </w:r>
      <w:proofErr w:type="spellEnd"/>
      <w:r w:rsidR="00C547C2" w:rsidRPr="00C547C2">
        <w:rPr>
          <w:rFonts w:ascii="Palatino Linotype" w:hAnsi="Palatino Linotype" w:cs="Arial"/>
          <w:sz w:val="20"/>
          <w:szCs w:val="20"/>
        </w:rPr>
        <w:t xml:space="preserve"> Internet, yang </w:t>
      </w:r>
      <w:proofErr w:type="spellStart"/>
      <w:r w:rsidR="00C547C2" w:rsidRPr="00C547C2">
        <w:rPr>
          <w:rFonts w:ascii="Palatino Linotype" w:hAnsi="Palatino Linotype" w:cs="Arial"/>
          <w:sz w:val="20"/>
          <w:szCs w:val="20"/>
        </w:rPr>
        <w:t>merupakan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jaringan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publik</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untuk</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menyampaikan</w:t>
      </w:r>
      <w:proofErr w:type="spellEnd"/>
      <w:r w:rsidR="00C547C2" w:rsidRPr="00C547C2">
        <w:rPr>
          <w:rFonts w:ascii="Palatino Linotype" w:hAnsi="Palatino Linotype" w:cs="Arial"/>
          <w:sz w:val="20"/>
          <w:szCs w:val="20"/>
        </w:rPr>
        <w:t xml:space="preserve"> data </w:t>
      </w:r>
      <w:proofErr w:type="spellStart"/>
      <w:r w:rsidR="00C547C2" w:rsidRPr="00C547C2">
        <w:rPr>
          <w:rFonts w:ascii="Palatino Linotype" w:hAnsi="Palatino Linotype" w:cs="Arial"/>
          <w:sz w:val="20"/>
          <w:szCs w:val="20"/>
        </w:rPr>
        <w:t>atas</w:t>
      </w:r>
      <w:proofErr w:type="spellEnd"/>
      <w:r w:rsidR="00C547C2" w:rsidRPr="00C547C2">
        <w:rPr>
          <w:rFonts w:ascii="Palatino Linotype" w:hAnsi="Palatino Linotype" w:cs="Arial"/>
          <w:sz w:val="20"/>
          <w:szCs w:val="20"/>
        </w:rPr>
        <w:t xml:space="preserve"> </w:t>
      </w:r>
      <w:proofErr w:type="spellStart"/>
      <w:proofErr w:type="gramStart"/>
      <w:r w:rsidR="00C547C2" w:rsidRPr="00C547C2">
        <w:rPr>
          <w:rFonts w:ascii="Palatino Linotype" w:hAnsi="Palatino Linotype" w:cs="Arial"/>
          <w:sz w:val="20"/>
          <w:szCs w:val="20"/>
        </w:rPr>
        <w:t>nama</w:t>
      </w:r>
      <w:proofErr w:type="spellEnd"/>
      <w:proofErr w:type="gram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jaringan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pribadi</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Dalam</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jaringan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komputer</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protokol</w:t>
      </w:r>
      <w:proofErr w:type="spellEnd"/>
      <w:r w:rsidR="00C547C2" w:rsidRPr="00C547C2">
        <w:rPr>
          <w:rFonts w:ascii="Palatino Linotype" w:hAnsi="Palatino Linotype" w:cs="Arial"/>
          <w:sz w:val="20"/>
          <w:szCs w:val="20"/>
        </w:rPr>
        <w:t xml:space="preserve"> tunneling </w:t>
      </w:r>
      <w:proofErr w:type="spellStart"/>
      <w:r w:rsidR="00C547C2" w:rsidRPr="00C547C2">
        <w:rPr>
          <w:rFonts w:ascii="Palatino Linotype" w:hAnsi="Palatino Linotype" w:cs="Arial"/>
          <w:sz w:val="20"/>
          <w:szCs w:val="20"/>
        </w:rPr>
        <w:t>memungkinkan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pengguna</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jaringan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untuk</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mengakses</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atau</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memberikan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layanan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jaringan</w:t>
      </w:r>
      <w:proofErr w:type="spellEnd"/>
      <w:r w:rsidR="00C547C2" w:rsidRPr="00C547C2">
        <w:rPr>
          <w:rFonts w:ascii="Palatino Linotype" w:hAnsi="Palatino Linotype" w:cs="Arial"/>
          <w:sz w:val="20"/>
          <w:szCs w:val="20"/>
        </w:rPr>
        <w:t xml:space="preserve"> yang </w:t>
      </w:r>
      <w:proofErr w:type="spellStart"/>
      <w:r w:rsidR="00C547C2" w:rsidRPr="00C547C2">
        <w:rPr>
          <w:rFonts w:ascii="Palatino Linotype" w:hAnsi="Palatino Linotype" w:cs="Arial"/>
          <w:sz w:val="20"/>
          <w:szCs w:val="20"/>
        </w:rPr>
        <w:t>jaringan</w:t>
      </w:r>
      <w:proofErr w:type="spellEnd"/>
      <w:r w:rsidR="00C547C2" w:rsidRPr="00C547C2">
        <w:rPr>
          <w:rFonts w:ascii="Palatino Linotype" w:hAnsi="Palatino Linotype" w:cs="Arial"/>
          <w:sz w:val="20"/>
          <w:szCs w:val="20"/>
        </w:rPr>
        <w:t xml:space="preserve"> yang </w:t>
      </w:r>
      <w:proofErr w:type="spellStart"/>
      <w:r w:rsidR="00C547C2" w:rsidRPr="00C547C2">
        <w:rPr>
          <w:rFonts w:ascii="Palatino Linotype" w:hAnsi="Palatino Linotype" w:cs="Arial"/>
          <w:sz w:val="20"/>
          <w:szCs w:val="20"/>
        </w:rPr>
        <w:t>mendasarinya</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tidak</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mendukung</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atau</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memberikan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secara</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langsung</w:t>
      </w:r>
      <w:proofErr w:type="spellEnd"/>
      <w:r w:rsidR="00C547C2" w:rsidRPr="00C547C2">
        <w:rPr>
          <w:rFonts w:ascii="Palatino Linotype" w:hAnsi="Palatino Linotype" w:cs="Arial"/>
          <w:sz w:val="20"/>
          <w:szCs w:val="20"/>
        </w:rPr>
        <w:t xml:space="preserve">. Salah </w:t>
      </w:r>
      <w:proofErr w:type="spellStart"/>
      <w:r w:rsidR="00C547C2" w:rsidRPr="00C547C2">
        <w:rPr>
          <w:rFonts w:ascii="Palatino Linotype" w:hAnsi="Palatino Linotype" w:cs="Arial"/>
          <w:sz w:val="20"/>
          <w:szCs w:val="20"/>
        </w:rPr>
        <w:t>satu</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penggunaan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penting</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dari</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protokol</w:t>
      </w:r>
      <w:proofErr w:type="spellEnd"/>
      <w:r w:rsidR="00C547C2" w:rsidRPr="00C547C2">
        <w:rPr>
          <w:rFonts w:ascii="Palatino Linotype" w:hAnsi="Palatino Linotype" w:cs="Arial"/>
          <w:sz w:val="20"/>
          <w:szCs w:val="20"/>
        </w:rPr>
        <w:t xml:space="preserve"> tunneling </w:t>
      </w:r>
      <w:proofErr w:type="spellStart"/>
      <w:r w:rsidR="00C547C2" w:rsidRPr="00C547C2">
        <w:rPr>
          <w:rFonts w:ascii="Palatino Linotype" w:hAnsi="Palatino Linotype" w:cs="Arial"/>
          <w:sz w:val="20"/>
          <w:szCs w:val="20"/>
        </w:rPr>
        <w:t>adalah</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untuk</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memungkinkan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protokol</w:t>
      </w:r>
      <w:proofErr w:type="spellEnd"/>
      <w:r w:rsidR="00C547C2" w:rsidRPr="00C547C2">
        <w:rPr>
          <w:rFonts w:ascii="Palatino Linotype" w:hAnsi="Palatino Linotype" w:cs="Arial"/>
          <w:sz w:val="20"/>
          <w:szCs w:val="20"/>
        </w:rPr>
        <w:t xml:space="preserve"> lain </w:t>
      </w:r>
      <w:proofErr w:type="spellStart"/>
      <w:r w:rsidR="00C547C2" w:rsidRPr="00C547C2">
        <w:rPr>
          <w:rFonts w:ascii="Palatino Linotype" w:hAnsi="Palatino Linotype" w:cs="Arial"/>
          <w:sz w:val="20"/>
          <w:szCs w:val="20"/>
        </w:rPr>
        <w:t>untuk</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menjalankan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melalui</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jaringan</w:t>
      </w:r>
      <w:proofErr w:type="spellEnd"/>
      <w:r w:rsidR="00C547C2" w:rsidRPr="00C547C2">
        <w:rPr>
          <w:rFonts w:ascii="Palatino Linotype" w:hAnsi="Palatino Linotype" w:cs="Arial"/>
          <w:sz w:val="20"/>
          <w:szCs w:val="20"/>
        </w:rPr>
        <w:t xml:space="preserve"> yang </w:t>
      </w:r>
      <w:proofErr w:type="spellStart"/>
      <w:r w:rsidR="00C547C2" w:rsidRPr="00C547C2">
        <w:rPr>
          <w:rFonts w:ascii="Palatino Linotype" w:hAnsi="Palatino Linotype" w:cs="Arial"/>
          <w:sz w:val="20"/>
          <w:szCs w:val="20"/>
        </w:rPr>
        <w:t>tidak</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mendukung</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protokol</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tertentu</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misalnya</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menjalankan</w:t>
      </w:r>
      <w:proofErr w:type="spellEnd"/>
      <w:r w:rsidR="00C547C2" w:rsidRPr="00C547C2">
        <w:rPr>
          <w:rFonts w:ascii="Palatino Linotype" w:hAnsi="Palatino Linotype" w:cs="Arial"/>
          <w:sz w:val="20"/>
          <w:szCs w:val="20"/>
        </w:rPr>
        <w:t xml:space="preserve"> IPv6 </w:t>
      </w:r>
      <w:proofErr w:type="spellStart"/>
      <w:r w:rsidR="00C547C2" w:rsidRPr="00C547C2">
        <w:rPr>
          <w:rFonts w:ascii="Palatino Linotype" w:hAnsi="Palatino Linotype" w:cs="Arial"/>
          <w:sz w:val="20"/>
          <w:szCs w:val="20"/>
        </w:rPr>
        <w:t>lebih</w:t>
      </w:r>
      <w:proofErr w:type="spellEnd"/>
      <w:r w:rsidR="00C547C2" w:rsidRPr="00C547C2">
        <w:rPr>
          <w:rFonts w:ascii="Palatino Linotype" w:hAnsi="Palatino Linotype" w:cs="Arial"/>
          <w:sz w:val="20"/>
          <w:szCs w:val="20"/>
        </w:rPr>
        <w:t xml:space="preserve"> IPv4. </w:t>
      </w:r>
      <w:proofErr w:type="spellStart"/>
      <w:r w:rsidR="00C547C2" w:rsidRPr="00C547C2">
        <w:rPr>
          <w:rFonts w:ascii="Palatino Linotype" w:hAnsi="Palatino Linotype" w:cs="Arial"/>
          <w:sz w:val="20"/>
          <w:szCs w:val="20"/>
        </w:rPr>
        <w:t>Penggunaan</w:t>
      </w:r>
      <w:proofErr w:type="spellEnd"/>
      <w:r w:rsidR="00C547C2" w:rsidRPr="00C547C2">
        <w:rPr>
          <w:rFonts w:ascii="Palatino Linotype" w:hAnsi="Palatino Linotype" w:cs="Arial"/>
          <w:sz w:val="20"/>
          <w:szCs w:val="20"/>
        </w:rPr>
        <w:t xml:space="preserve"> lain yang </w:t>
      </w:r>
      <w:proofErr w:type="spellStart"/>
      <w:r w:rsidR="00C547C2" w:rsidRPr="00C547C2">
        <w:rPr>
          <w:rFonts w:ascii="Palatino Linotype" w:hAnsi="Palatino Linotype" w:cs="Arial"/>
          <w:sz w:val="20"/>
          <w:szCs w:val="20"/>
        </w:rPr>
        <w:t>penting</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adalah</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untuk</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menyediakan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layanan</w:t>
      </w:r>
      <w:proofErr w:type="spellEnd"/>
      <w:r w:rsidR="00C547C2" w:rsidRPr="00C547C2">
        <w:rPr>
          <w:rFonts w:ascii="Palatino Linotype" w:hAnsi="Palatino Linotype" w:cs="Arial"/>
          <w:sz w:val="20"/>
          <w:szCs w:val="20"/>
        </w:rPr>
        <w:t xml:space="preserve"> yang </w:t>
      </w:r>
      <w:proofErr w:type="spellStart"/>
      <w:r w:rsidR="00C547C2" w:rsidRPr="00C547C2">
        <w:rPr>
          <w:rFonts w:ascii="Palatino Linotype" w:hAnsi="Palatino Linotype" w:cs="Arial"/>
          <w:sz w:val="20"/>
          <w:szCs w:val="20"/>
        </w:rPr>
        <w:t>tidak</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praktis</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atau</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tidak</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aman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untuk</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ditawarkan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hanya</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menggunakan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layanan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jaringan</w:t>
      </w:r>
      <w:proofErr w:type="spellEnd"/>
      <w:r w:rsidR="00C547C2" w:rsidRPr="00C547C2">
        <w:rPr>
          <w:rFonts w:ascii="Palatino Linotype" w:hAnsi="Palatino Linotype" w:cs="Arial"/>
          <w:sz w:val="20"/>
          <w:szCs w:val="20"/>
        </w:rPr>
        <w:t xml:space="preserve"> yang </w:t>
      </w:r>
      <w:proofErr w:type="spellStart"/>
      <w:r w:rsidR="00C547C2" w:rsidRPr="00C547C2">
        <w:rPr>
          <w:rFonts w:ascii="Palatino Linotype" w:hAnsi="Palatino Linotype" w:cs="Arial"/>
          <w:sz w:val="20"/>
          <w:szCs w:val="20"/>
        </w:rPr>
        <w:t>mendasari</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misalnya</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memberikan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alamat</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jaringan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perusahaan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untuk</w:t>
      </w:r>
      <w:proofErr w:type="spellEnd"/>
      <w:r w:rsidR="00C547C2" w:rsidRPr="00C547C2">
        <w:rPr>
          <w:rFonts w:ascii="Palatino Linotype" w:hAnsi="Palatino Linotype" w:cs="Arial"/>
          <w:sz w:val="20"/>
          <w:szCs w:val="20"/>
        </w:rPr>
        <w:t xml:space="preserve"> remote user yang </w:t>
      </w:r>
      <w:proofErr w:type="spellStart"/>
      <w:r w:rsidR="00C547C2" w:rsidRPr="00C547C2">
        <w:rPr>
          <w:rFonts w:ascii="Palatino Linotype" w:hAnsi="Palatino Linotype" w:cs="Arial"/>
          <w:sz w:val="20"/>
          <w:szCs w:val="20"/>
        </w:rPr>
        <w:t>fisik</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alamat</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jaringan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bukan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bagian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dari</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jaringan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perusahaan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lastRenderedPageBreak/>
        <w:t>Karena</w:t>
      </w:r>
      <w:proofErr w:type="spellEnd"/>
      <w:r w:rsidR="00C547C2" w:rsidRPr="00C547C2">
        <w:rPr>
          <w:rFonts w:ascii="Palatino Linotype" w:hAnsi="Palatino Linotype" w:cs="Arial"/>
          <w:sz w:val="20"/>
          <w:szCs w:val="20"/>
        </w:rPr>
        <w:t xml:space="preserve"> tunneling </w:t>
      </w:r>
      <w:proofErr w:type="spellStart"/>
      <w:r w:rsidR="00C547C2" w:rsidRPr="00C547C2">
        <w:rPr>
          <w:rFonts w:ascii="Palatino Linotype" w:hAnsi="Palatino Linotype" w:cs="Arial"/>
          <w:sz w:val="20"/>
          <w:szCs w:val="20"/>
        </w:rPr>
        <w:t>melibatkan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pengemasan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ulang</w:t>
      </w:r>
      <w:proofErr w:type="spellEnd"/>
      <w:r w:rsidR="00C547C2" w:rsidRPr="00C547C2">
        <w:rPr>
          <w:rFonts w:ascii="Palatino Linotype" w:hAnsi="Palatino Linotype" w:cs="Arial"/>
          <w:sz w:val="20"/>
          <w:szCs w:val="20"/>
        </w:rPr>
        <w:t xml:space="preserve"> data </w:t>
      </w:r>
      <w:proofErr w:type="spellStart"/>
      <w:r w:rsidR="00C547C2" w:rsidRPr="00C547C2">
        <w:rPr>
          <w:rFonts w:ascii="Palatino Linotype" w:hAnsi="Palatino Linotype" w:cs="Arial"/>
          <w:sz w:val="20"/>
          <w:szCs w:val="20"/>
        </w:rPr>
        <w:t>lalu</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lintas</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ke</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dalam</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bentuk</w:t>
      </w:r>
      <w:proofErr w:type="spellEnd"/>
      <w:r w:rsidR="00C547C2" w:rsidRPr="00C547C2">
        <w:rPr>
          <w:rFonts w:ascii="Palatino Linotype" w:hAnsi="Palatino Linotype" w:cs="Arial"/>
          <w:sz w:val="20"/>
          <w:szCs w:val="20"/>
        </w:rPr>
        <w:t xml:space="preserve"> yang </w:t>
      </w:r>
      <w:proofErr w:type="spellStart"/>
      <w:r w:rsidR="00C547C2" w:rsidRPr="00C547C2">
        <w:rPr>
          <w:rFonts w:ascii="Palatino Linotype" w:hAnsi="Palatino Linotype" w:cs="Arial"/>
          <w:sz w:val="20"/>
          <w:szCs w:val="20"/>
        </w:rPr>
        <w:t>berbeda</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mungkin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dengan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enkripsi</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sebagai</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standar</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penggunaan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ketiga</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adalah</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untuk</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menyembunyikan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sifat</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lalu</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lintas</w:t>
      </w:r>
      <w:proofErr w:type="spellEnd"/>
      <w:r w:rsidR="00C547C2" w:rsidRPr="00C547C2">
        <w:rPr>
          <w:rFonts w:ascii="Palatino Linotype" w:hAnsi="Palatino Linotype" w:cs="Arial"/>
          <w:sz w:val="20"/>
          <w:szCs w:val="20"/>
        </w:rPr>
        <w:t xml:space="preserve"> yang </w:t>
      </w:r>
      <w:proofErr w:type="spellStart"/>
      <w:r w:rsidR="00C547C2" w:rsidRPr="00C547C2">
        <w:rPr>
          <w:rFonts w:ascii="Palatino Linotype" w:hAnsi="Palatino Linotype" w:cs="Arial"/>
          <w:sz w:val="20"/>
          <w:szCs w:val="20"/>
        </w:rPr>
        <w:t>dijalankan</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melalui</w:t>
      </w:r>
      <w:proofErr w:type="spellEnd"/>
      <w:r w:rsidR="00C547C2" w:rsidRPr="00C547C2">
        <w:rPr>
          <w:rFonts w:ascii="Palatino Linotype" w:hAnsi="Palatino Linotype" w:cs="Arial"/>
          <w:sz w:val="20"/>
          <w:szCs w:val="20"/>
        </w:rPr>
        <w:t xml:space="preserve"> </w:t>
      </w:r>
      <w:proofErr w:type="spellStart"/>
      <w:r w:rsidR="00C547C2" w:rsidRPr="00C547C2">
        <w:rPr>
          <w:rFonts w:ascii="Palatino Linotype" w:hAnsi="Palatino Linotype" w:cs="Arial"/>
          <w:sz w:val="20"/>
          <w:szCs w:val="20"/>
        </w:rPr>
        <w:t>terowongan</w:t>
      </w:r>
      <w:proofErr w:type="spellEnd"/>
      <w:sdt>
        <w:sdtPr>
          <w:rPr>
            <w:rFonts w:ascii="Palatino Linotype" w:hAnsi="Palatino Linotype" w:cs="Arial"/>
            <w:sz w:val="20"/>
            <w:szCs w:val="20"/>
          </w:rPr>
          <w:id w:val="1652324762"/>
          <w:citation/>
        </w:sdtPr>
        <w:sdtEndPr/>
        <w:sdtContent>
          <w:r w:rsidR="00C547C2" w:rsidRPr="00C547C2">
            <w:rPr>
              <w:rFonts w:ascii="Palatino Linotype" w:hAnsi="Palatino Linotype" w:cs="Arial"/>
              <w:sz w:val="20"/>
              <w:szCs w:val="20"/>
            </w:rPr>
            <w:fldChar w:fldCharType="begin"/>
          </w:r>
          <w:r w:rsidR="00C547C2" w:rsidRPr="00C547C2">
            <w:rPr>
              <w:rFonts w:ascii="Palatino Linotype" w:hAnsi="Palatino Linotype" w:cs="Arial"/>
              <w:sz w:val="20"/>
              <w:szCs w:val="20"/>
            </w:rPr>
            <w:instrText xml:space="preserve"> CITATION Nig16 \l 1057 </w:instrText>
          </w:r>
          <w:r w:rsidR="00C547C2" w:rsidRPr="00C547C2">
            <w:rPr>
              <w:rFonts w:ascii="Palatino Linotype" w:hAnsi="Palatino Linotype" w:cs="Arial"/>
              <w:sz w:val="20"/>
              <w:szCs w:val="20"/>
            </w:rPr>
            <w:fldChar w:fldCharType="separate"/>
          </w:r>
          <w:r w:rsidR="00C547C2" w:rsidRPr="00C547C2">
            <w:rPr>
              <w:rFonts w:ascii="Palatino Linotype" w:hAnsi="Palatino Linotype" w:cs="Arial"/>
              <w:sz w:val="20"/>
              <w:szCs w:val="20"/>
            </w:rPr>
            <w:t xml:space="preserve"> (Nigam &amp; Gupta, 2016)</w:t>
          </w:r>
          <w:r w:rsidR="00C547C2" w:rsidRPr="00C547C2">
            <w:rPr>
              <w:rFonts w:ascii="Palatino Linotype" w:hAnsi="Palatino Linotype" w:cs="Arial"/>
              <w:sz w:val="20"/>
              <w:szCs w:val="20"/>
              <w:lang w:val="id-ID"/>
            </w:rPr>
            <w:fldChar w:fldCharType="end"/>
          </w:r>
        </w:sdtContent>
      </w:sdt>
      <w:r w:rsidR="00C547C2" w:rsidRPr="00C547C2">
        <w:rPr>
          <w:rFonts w:ascii="Palatino Linotype" w:hAnsi="Palatino Linotype" w:cs="Arial"/>
          <w:b/>
          <w:sz w:val="20"/>
          <w:szCs w:val="20"/>
        </w:rPr>
        <w:t>.</w:t>
      </w:r>
    </w:p>
    <w:p w:rsidR="00F35BFB" w:rsidRDefault="00F35BFB" w:rsidP="00B63D08">
      <w:pPr>
        <w:ind w:firstLine="426"/>
        <w:jc w:val="both"/>
        <w:rPr>
          <w:rFonts w:ascii="Palatino Linotype" w:hAnsi="Palatino Linotype" w:cs="Arial"/>
          <w:sz w:val="20"/>
          <w:szCs w:val="20"/>
          <w:lang w:val="id-ID"/>
        </w:rPr>
      </w:pPr>
    </w:p>
    <w:p w:rsidR="0064405A" w:rsidRPr="0064405A" w:rsidRDefault="0064405A" w:rsidP="0064405A">
      <w:pPr>
        <w:jc w:val="both"/>
        <w:rPr>
          <w:rFonts w:ascii="Palatino Linotype" w:hAnsi="Palatino Linotype" w:cs="Arial"/>
          <w:b/>
          <w:sz w:val="20"/>
          <w:szCs w:val="20"/>
          <w:lang w:val="id-ID"/>
        </w:rPr>
      </w:pPr>
      <w:r w:rsidRPr="0064405A">
        <w:rPr>
          <w:rFonts w:ascii="Palatino Linotype" w:hAnsi="Palatino Linotype" w:cs="Arial"/>
          <w:b/>
          <w:sz w:val="20"/>
          <w:szCs w:val="20"/>
          <w:lang w:val="id-ID"/>
        </w:rPr>
        <w:t>2.4. GRE</w:t>
      </w:r>
    </w:p>
    <w:p w:rsidR="00E05DD0" w:rsidRDefault="0064405A" w:rsidP="00B63D08">
      <w:pPr>
        <w:ind w:firstLine="426"/>
        <w:jc w:val="both"/>
        <w:rPr>
          <w:rFonts w:ascii="Palatino Linotype" w:hAnsi="Palatino Linotype" w:cs="Arial"/>
          <w:sz w:val="20"/>
          <w:szCs w:val="20"/>
          <w:lang w:val="id-ID"/>
        </w:rPr>
      </w:pPr>
      <w:r w:rsidRPr="0064405A">
        <w:rPr>
          <w:rFonts w:ascii="Palatino Linotype" w:hAnsi="Palatino Linotype" w:cs="Arial"/>
          <w:sz w:val="20"/>
          <w:szCs w:val="20"/>
          <w:lang w:val="id-ID"/>
        </w:rPr>
        <w:tab/>
      </w:r>
      <w:proofErr w:type="spellStart"/>
      <w:r w:rsidR="00CE178C" w:rsidRPr="00CE178C">
        <w:rPr>
          <w:rFonts w:ascii="Palatino Linotype" w:hAnsi="Palatino Linotype" w:cs="Arial"/>
          <w:sz w:val="20"/>
          <w:szCs w:val="20"/>
        </w:rPr>
        <w:t>Generik</w:t>
      </w:r>
      <w:proofErr w:type="spellEnd"/>
      <w:r w:rsidR="00CE178C" w:rsidRPr="00CE178C">
        <w:rPr>
          <w:rFonts w:ascii="Palatino Linotype" w:hAnsi="Palatino Linotype" w:cs="Arial"/>
          <w:sz w:val="20"/>
          <w:szCs w:val="20"/>
        </w:rPr>
        <w:t xml:space="preserve"> Routing Encapsulation [GRE] </w:t>
      </w:r>
      <w:proofErr w:type="spellStart"/>
      <w:r w:rsidR="00CE178C" w:rsidRPr="00CE178C">
        <w:rPr>
          <w:rFonts w:ascii="Palatino Linotype" w:hAnsi="Palatino Linotype" w:cs="Arial"/>
          <w:sz w:val="20"/>
          <w:szCs w:val="20"/>
        </w:rPr>
        <w:t>protokol</w:t>
      </w:r>
      <w:proofErr w:type="spellEnd"/>
      <w:r w:rsidR="00CE178C" w:rsidRPr="00CE178C">
        <w:rPr>
          <w:rFonts w:ascii="Palatino Linotype" w:hAnsi="Palatino Linotype" w:cs="Arial"/>
          <w:sz w:val="20"/>
          <w:szCs w:val="20"/>
        </w:rPr>
        <w:t xml:space="preserve"> tunneling </w:t>
      </w:r>
      <w:proofErr w:type="spellStart"/>
      <w:r w:rsidR="00CE178C" w:rsidRPr="00CE178C">
        <w:rPr>
          <w:rFonts w:ascii="Palatino Linotype" w:hAnsi="Palatino Linotype" w:cs="Arial"/>
          <w:sz w:val="20"/>
          <w:szCs w:val="20"/>
        </w:rPr>
        <w:t>memberikan</w:t>
      </w:r>
      <w:proofErr w:type="spellEnd"/>
      <w:r w:rsidR="00CE178C" w:rsidRPr="00CE178C">
        <w:rPr>
          <w:rFonts w:ascii="Palatino Linotype" w:hAnsi="Palatino Linotype" w:cs="Arial"/>
          <w:sz w:val="20"/>
          <w:szCs w:val="20"/>
        </w:rPr>
        <w:t xml:space="preserve"> </w:t>
      </w:r>
      <w:proofErr w:type="spellStart"/>
      <w:r w:rsidR="00CE178C" w:rsidRPr="00CE178C">
        <w:rPr>
          <w:rFonts w:ascii="Palatino Linotype" w:hAnsi="Palatino Linotype" w:cs="Arial"/>
          <w:sz w:val="20"/>
          <w:szCs w:val="20"/>
        </w:rPr>
        <w:t>pendekatan</w:t>
      </w:r>
      <w:proofErr w:type="spellEnd"/>
      <w:r w:rsidR="00CE178C" w:rsidRPr="00CE178C">
        <w:rPr>
          <w:rFonts w:ascii="Palatino Linotype" w:hAnsi="Palatino Linotype" w:cs="Arial"/>
          <w:sz w:val="20"/>
          <w:szCs w:val="20"/>
        </w:rPr>
        <w:t xml:space="preserve"> </w:t>
      </w:r>
      <w:proofErr w:type="spellStart"/>
      <w:r w:rsidR="00CE178C" w:rsidRPr="00CE178C">
        <w:rPr>
          <w:rFonts w:ascii="Palatino Linotype" w:hAnsi="Palatino Linotype" w:cs="Arial"/>
          <w:sz w:val="20"/>
          <w:szCs w:val="20"/>
        </w:rPr>
        <w:t>generik</w:t>
      </w:r>
      <w:proofErr w:type="spellEnd"/>
      <w:r w:rsidR="00CE178C" w:rsidRPr="00CE178C">
        <w:rPr>
          <w:rFonts w:ascii="Palatino Linotype" w:hAnsi="Palatino Linotype" w:cs="Arial"/>
          <w:sz w:val="20"/>
          <w:szCs w:val="20"/>
        </w:rPr>
        <w:t xml:space="preserve"> </w:t>
      </w:r>
      <w:proofErr w:type="spellStart"/>
      <w:r w:rsidR="00CE178C" w:rsidRPr="00CE178C">
        <w:rPr>
          <w:rFonts w:ascii="Palatino Linotype" w:hAnsi="Palatino Linotype" w:cs="Arial"/>
          <w:sz w:val="20"/>
          <w:szCs w:val="20"/>
        </w:rPr>
        <w:t>sederhana</w:t>
      </w:r>
      <w:proofErr w:type="spellEnd"/>
      <w:r w:rsidR="00CE178C" w:rsidRPr="00CE178C">
        <w:rPr>
          <w:rFonts w:ascii="Palatino Linotype" w:hAnsi="Palatino Linotype" w:cs="Arial"/>
          <w:sz w:val="20"/>
          <w:szCs w:val="20"/>
        </w:rPr>
        <w:t xml:space="preserve"> </w:t>
      </w:r>
      <w:proofErr w:type="spellStart"/>
      <w:r w:rsidR="00CE178C" w:rsidRPr="00CE178C">
        <w:rPr>
          <w:rFonts w:ascii="Palatino Linotype" w:hAnsi="Palatino Linotype" w:cs="Arial"/>
          <w:sz w:val="20"/>
          <w:szCs w:val="20"/>
        </w:rPr>
        <w:t>untuk</w:t>
      </w:r>
      <w:proofErr w:type="spellEnd"/>
      <w:r w:rsidR="00CE178C" w:rsidRPr="00CE178C">
        <w:rPr>
          <w:rFonts w:ascii="Palatino Linotype" w:hAnsi="Palatino Linotype" w:cs="Arial"/>
          <w:sz w:val="20"/>
          <w:szCs w:val="20"/>
        </w:rPr>
        <w:t xml:space="preserve"> </w:t>
      </w:r>
      <w:proofErr w:type="spellStart"/>
      <w:r w:rsidR="00CE178C" w:rsidRPr="00CE178C">
        <w:rPr>
          <w:rFonts w:ascii="Palatino Linotype" w:hAnsi="Palatino Linotype" w:cs="Arial"/>
          <w:sz w:val="20"/>
          <w:szCs w:val="20"/>
        </w:rPr>
        <w:t>mengangkut</w:t>
      </w:r>
      <w:proofErr w:type="spellEnd"/>
      <w:r w:rsidR="00CE178C" w:rsidRPr="00CE178C">
        <w:rPr>
          <w:rFonts w:ascii="Palatino Linotype" w:hAnsi="Palatino Linotype" w:cs="Arial"/>
          <w:sz w:val="20"/>
          <w:szCs w:val="20"/>
        </w:rPr>
        <w:t xml:space="preserve"> </w:t>
      </w:r>
      <w:proofErr w:type="spellStart"/>
      <w:r w:rsidR="00CE178C" w:rsidRPr="00CE178C">
        <w:rPr>
          <w:rFonts w:ascii="Palatino Linotype" w:hAnsi="Palatino Linotype" w:cs="Arial"/>
          <w:sz w:val="20"/>
          <w:szCs w:val="20"/>
        </w:rPr>
        <w:t>paket</w:t>
      </w:r>
      <w:proofErr w:type="spellEnd"/>
      <w:r w:rsidR="00CE178C" w:rsidRPr="00CE178C">
        <w:rPr>
          <w:rFonts w:ascii="Palatino Linotype" w:hAnsi="Palatino Linotype" w:cs="Arial"/>
          <w:sz w:val="20"/>
          <w:szCs w:val="20"/>
        </w:rPr>
        <w:t xml:space="preserve"> </w:t>
      </w:r>
      <w:proofErr w:type="spellStart"/>
      <w:r w:rsidR="00CE178C" w:rsidRPr="00CE178C">
        <w:rPr>
          <w:rFonts w:ascii="Palatino Linotype" w:hAnsi="Palatino Linotype" w:cs="Arial"/>
          <w:sz w:val="20"/>
          <w:szCs w:val="20"/>
        </w:rPr>
        <w:t>satu</w:t>
      </w:r>
      <w:proofErr w:type="spellEnd"/>
      <w:r w:rsidR="00CE178C" w:rsidRPr="00CE178C">
        <w:rPr>
          <w:rFonts w:ascii="Palatino Linotype" w:hAnsi="Palatino Linotype" w:cs="Arial"/>
          <w:sz w:val="20"/>
          <w:szCs w:val="20"/>
        </w:rPr>
        <w:t xml:space="preserve"> </w:t>
      </w:r>
      <w:proofErr w:type="spellStart"/>
      <w:r w:rsidR="00CE178C" w:rsidRPr="00CE178C">
        <w:rPr>
          <w:rFonts w:ascii="Palatino Linotype" w:hAnsi="Palatino Linotype" w:cs="Arial"/>
          <w:sz w:val="20"/>
          <w:szCs w:val="20"/>
        </w:rPr>
        <w:t>protokol</w:t>
      </w:r>
      <w:proofErr w:type="spellEnd"/>
      <w:r w:rsidR="00CE178C" w:rsidRPr="00CE178C">
        <w:rPr>
          <w:rFonts w:ascii="Palatino Linotype" w:hAnsi="Palatino Linotype" w:cs="Arial"/>
          <w:sz w:val="20"/>
          <w:szCs w:val="20"/>
        </w:rPr>
        <w:t xml:space="preserve"> </w:t>
      </w:r>
      <w:proofErr w:type="spellStart"/>
      <w:r w:rsidR="00CE178C" w:rsidRPr="00CE178C">
        <w:rPr>
          <w:rFonts w:ascii="Palatino Linotype" w:hAnsi="Palatino Linotype" w:cs="Arial"/>
          <w:sz w:val="20"/>
          <w:szCs w:val="20"/>
        </w:rPr>
        <w:t>melalui</w:t>
      </w:r>
      <w:proofErr w:type="spellEnd"/>
      <w:r w:rsidR="00CE178C" w:rsidRPr="00CE178C">
        <w:rPr>
          <w:rFonts w:ascii="Palatino Linotype" w:hAnsi="Palatino Linotype" w:cs="Arial"/>
          <w:sz w:val="20"/>
          <w:szCs w:val="20"/>
        </w:rPr>
        <w:t xml:space="preserve"> </w:t>
      </w:r>
      <w:proofErr w:type="spellStart"/>
      <w:r w:rsidR="00CE178C" w:rsidRPr="00CE178C">
        <w:rPr>
          <w:rFonts w:ascii="Palatino Linotype" w:hAnsi="Palatino Linotype" w:cs="Arial"/>
          <w:sz w:val="20"/>
          <w:szCs w:val="20"/>
        </w:rPr>
        <w:t>protokol</w:t>
      </w:r>
      <w:proofErr w:type="spellEnd"/>
      <w:r w:rsidR="00CE178C" w:rsidRPr="00CE178C">
        <w:rPr>
          <w:rFonts w:ascii="Palatino Linotype" w:hAnsi="Palatino Linotype" w:cs="Arial"/>
          <w:sz w:val="20"/>
          <w:szCs w:val="20"/>
        </w:rPr>
        <w:t xml:space="preserve"> lain </w:t>
      </w:r>
      <w:proofErr w:type="spellStart"/>
      <w:r w:rsidR="00CE178C" w:rsidRPr="00CE178C">
        <w:rPr>
          <w:rFonts w:ascii="Palatino Linotype" w:hAnsi="Palatino Linotype" w:cs="Arial"/>
          <w:sz w:val="20"/>
          <w:szCs w:val="20"/>
        </w:rPr>
        <w:t>dengan</w:t>
      </w:r>
      <w:proofErr w:type="spellEnd"/>
      <w:r w:rsidR="00CE178C" w:rsidRPr="00CE178C">
        <w:rPr>
          <w:rFonts w:ascii="Palatino Linotype" w:hAnsi="Palatino Linotype" w:cs="Arial"/>
          <w:sz w:val="20"/>
          <w:szCs w:val="20"/>
        </w:rPr>
        <w:t xml:space="preserve"> </w:t>
      </w:r>
      <w:proofErr w:type="spellStart"/>
      <w:proofErr w:type="gramStart"/>
      <w:r w:rsidR="00CE178C" w:rsidRPr="00CE178C">
        <w:rPr>
          <w:rFonts w:ascii="Palatino Linotype" w:hAnsi="Palatino Linotype" w:cs="Arial"/>
          <w:sz w:val="20"/>
          <w:szCs w:val="20"/>
        </w:rPr>
        <w:t>cara</w:t>
      </w:r>
      <w:proofErr w:type="spellEnd"/>
      <w:proofErr w:type="gramEnd"/>
      <w:r w:rsidR="00CE178C" w:rsidRPr="00CE178C">
        <w:rPr>
          <w:rFonts w:ascii="Palatino Linotype" w:hAnsi="Palatino Linotype" w:cs="Arial"/>
          <w:sz w:val="20"/>
          <w:szCs w:val="20"/>
        </w:rPr>
        <w:t xml:space="preserve"> </w:t>
      </w:r>
      <w:proofErr w:type="spellStart"/>
      <w:r w:rsidR="00CE178C" w:rsidRPr="00CE178C">
        <w:rPr>
          <w:rFonts w:ascii="Palatino Linotype" w:hAnsi="Palatino Linotype" w:cs="Arial"/>
          <w:sz w:val="20"/>
          <w:szCs w:val="20"/>
        </w:rPr>
        <w:t>enkapsulasi</w:t>
      </w:r>
      <w:proofErr w:type="spellEnd"/>
      <w:r w:rsidR="00CE178C" w:rsidRPr="00CE178C">
        <w:rPr>
          <w:rFonts w:ascii="Palatino Linotype" w:hAnsi="Palatino Linotype" w:cs="Arial"/>
          <w:sz w:val="20"/>
          <w:szCs w:val="20"/>
        </w:rPr>
        <w:t xml:space="preserve">. GRE </w:t>
      </w:r>
      <w:proofErr w:type="spellStart"/>
      <w:r w:rsidR="00CE178C" w:rsidRPr="00CE178C">
        <w:rPr>
          <w:rFonts w:ascii="Palatino Linotype" w:hAnsi="Palatino Linotype" w:cs="Arial"/>
          <w:sz w:val="20"/>
          <w:szCs w:val="20"/>
        </w:rPr>
        <w:t>dapat</w:t>
      </w:r>
      <w:proofErr w:type="spellEnd"/>
      <w:r w:rsidR="00CE178C" w:rsidRPr="00CE178C">
        <w:rPr>
          <w:rFonts w:ascii="Palatino Linotype" w:hAnsi="Palatino Linotype" w:cs="Arial"/>
          <w:sz w:val="20"/>
          <w:szCs w:val="20"/>
        </w:rPr>
        <w:t xml:space="preserve"> </w:t>
      </w:r>
      <w:proofErr w:type="spellStart"/>
      <w:r w:rsidR="00CE178C" w:rsidRPr="00CE178C">
        <w:rPr>
          <w:rFonts w:ascii="Palatino Linotype" w:hAnsi="Palatino Linotype" w:cs="Arial"/>
          <w:sz w:val="20"/>
          <w:szCs w:val="20"/>
        </w:rPr>
        <w:t>digunakan</w:t>
      </w:r>
      <w:proofErr w:type="spellEnd"/>
      <w:r w:rsidR="00CE178C" w:rsidRPr="00CE178C">
        <w:rPr>
          <w:rFonts w:ascii="Palatino Linotype" w:hAnsi="Palatino Linotype" w:cs="Arial"/>
          <w:sz w:val="20"/>
          <w:szCs w:val="20"/>
        </w:rPr>
        <w:t xml:space="preserve"> </w:t>
      </w:r>
      <w:proofErr w:type="spellStart"/>
      <w:r w:rsidR="00CE178C" w:rsidRPr="00CE178C">
        <w:rPr>
          <w:rFonts w:ascii="Palatino Linotype" w:hAnsi="Palatino Linotype" w:cs="Arial"/>
          <w:sz w:val="20"/>
          <w:szCs w:val="20"/>
        </w:rPr>
        <w:t>sebagai</w:t>
      </w:r>
      <w:proofErr w:type="spellEnd"/>
      <w:r w:rsidR="00CE178C" w:rsidRPr="00CE178C">
        <w:rPr>
          <w:rFonts w:ascii="Palatino Linotype" w:hAnsi="Palatino Linotype" w:cs="Arial"/>
          <w:sz w:val="20"/>
          <w:szCs w:val="20"/>
        </w:rPr>
        <w:t xml:space="preserve"> </w:t>
      </w:r>
      <w:proofErr w:type="spellStart"/>
      <w:r w:rsidR="00CE178C" w:rsidRPr="00CE178C">
        <w:rPr>
          <w:rFonts w:ascii="Palatino Linotype" w:hAnsi="Palatino Linotype" w:cs="Arial"/>
          <w:sz w:val="20"/>
          <w:szCs w:val="20"/>
        </w:rPr>
        <w:t>protokol</w:t>
      </w:r>
      <w:proofErr w:type="spellEnd"/>
      <w:r w:rsidR="00CE178C" w:rsidRPr="00CE178C">
        <w:rPr>
          <w:rFonts w:ascii="Palatino Linotype" w:hAnsi="Palatino Linotype" w:cs="Arial"/>
          <w:sz w:val="20"/>
          <w:szCs w:val="20"/>
        </w:rPr>
        <w:t xml:space="preserve"> </w:t>
      </w:r>
      <w:proofErr w:type="spellStart"/>
      <w:r w:rsidR="00CE178C" w:rsidRPr="00CE178C">
        <w:rPr>
          <w:rFonts w:ascii="Palatino Linotype" w:hAnsi="Palatino Linotype" w:cs="Arial"/>
          <w:sz w:val="20"/>
          <w:szCs w:val="20"/>
        </w:rPr>
        <w:t>pembawa</w:t>
      </w:r>
      <w:proofErr w:type="spellEnd"/>
      <w:r w:rsidR="00CE178C" w:rsidRPr="00CE178C">
        <w:rPr>
          <w:rFonts w:ascii="Palatino Linotype" w:hAnsi="Palatino Linotype" w:cs="Arial"/>
          <w:sz w:val="20"/>
          <w:szCs w:val="20"/>
        </w:rPr>
        <w:t xml:space="preserve"> </w:t>
      </w:r>
      <w:proofErr w:type="spellStart"/>
      <w:r w:rsidR="00CE178C" w:rsidRPr="00CE178C">
        <w:rPr>
          <w:rFonts w:ascii="Palatino Linotype" w:hAnsi="Palatino Linotype" w:cs="Arial"/>
          <w:sz w:val="20"/>
          <w:szCs w:val="20"/>
        </w:rPr>
        <w:t>untuk</w:t>
      </w:r>
      <w:proofErr w:type="spellEnd"/>
      <w:r w:rsidR="00CE178C" w:rsidRPr="00CE178C">
        <w:rPr>
          <w:rFonts w:ascii="Palatino Linotype" w:hAnsi="Palatino Linotype" w:cs="Arial"/>
          <w:sz w:val="20"/>
          <w:szCs w:val="20"/>
        </w:rPr>
        <w:t xml:space="preserve"> </w:t>
      </w:r>
      <w:proofErr w:type="spellStart"/>
      <w:r w:rsidR="00CE178C" w:rsidRPr="00CE178C">
        <w:rPr>
          <w:rFonts w:ascii="Palatino Linotype" w:hAnsi="Palatino Linotype" w:cs="Arial"/>
          <w:sz w:val="20"/>
          <w:szCs w:val="20"/>
        </w:rPr>
        <w:t>berbagai</w:t>
      </w:r>
      <w:proofErr w:type="spellEnd"/>
      <w:r w:rsidR="00CE178C" w:rsidRPr="00CE178C">
        <w:rPr>
          <w:rFonts w:ascii="Palatino Linotype" w:hAnsi="Palatino Linotype" w:cs="Arial"/>
          <w:sz w:val="20"/>
          <w:szCs w:val="20"/>
        </w:rPr>
        <w:t xml:space="preserve"> </w:t>
      </w:r>
      <w:proofErr w:type="spellStart"/>
      <w:r w:rsidR="00CE178C" w:rsidRPr="00CE178C">
        <w:rPr>
          <w:rFonts w:ascii="Palatino Linotype" w:hAnsi="Palatino Linotype" w:cs="Arial"/>
          <w:sz w:val="20"/>
          <w:szCs w:val="20"/>
        </w:rPr>
        <w:t>protokol</w:t>
      </w:r>
      <w:proofErr w:type="spellEnd"/>
      <w:r w:rsidR="00CE178C" w:rsidRPr="00CE178C">
        <w:rPr>
          <w:rFonts w:ascii="Palatino Linotype" w:hAnsi="Palatino Linotype" w:cs="Arial"/>
          <w:sz w:val="20"/>
          <w:szCs w:val="20"/>
        </w:rPr>
        <w:t xml:space="preserve"> </w:t>
      </w:r>
      <w:proofErr w:type="spellStart"/>
      <w:r w:rsidR="00CE178C" w:rsidRPr="00CE178C">
        <w:rPr>
          <w:rFonts w:ascii="Palatino Linotype" w:hAnsi="Palatino Linotype" w:cs="Arial"/>
          <w:sz w:val="20"/>
          <w:szCs w:val="20"/>
        </w:rPr>
        <w:t>penumpang</w:t>
      </w:r>
      <w:proofErr w:type="spellEnd"/>
      <w:r w:rsidR="00CE178C" w:rsidRPr="00CE178C">
        <w:rPr>
          <w:rFonts w:ascii="Palatino Linotype" w:hAnsi="Palatino Linotype" w:cs="Arial"/>
          <w:sz w:val="20"/>
          <w:szCs w:val="20"/>
        </w:rPr>
        <w:t xml:space="preserve">. GRE </w:t>
      </w:r>
      <w:proofErr w:type="spellStart"/>
      <w:r w:rsidR="00CE178C" w:rsidRPr="00CE178C">
        <w:rPr>
          <w:rFonts w:ascii="Palatino Linotype" w:hAnsi="Palatino Linotype" w:cs="Arial"/>
          <w:sz w:val="20"/>
          <w:szCs w:val="20"/>
        </w:rPr>
        <w:t>mengenkapsulasi</w:t>
      </w:r>
      <w:proofErr w:type="spellEnd"/>
      <w:r w:rsidR="00CE178C" w:rsidRPr="00CE178C">
        <w:rPr>
          <w:rFonts w:ascii="Palatino Linotype" w:hAnsi="Palatino Linotype" w:cs="Arial"/>
          <w:sz w:val="20"/>
          <w:szCs w:val="20"/>
        </w:rPr>
        <w:t xml:space="preserve"> </w:t>
      </w:r>
      <w:proofErr w:type="spellStart"/>
      <w:r w:rsidR="00CE178C" w:rsidRPr="00CE178C">
        <w:rPr>
          <w:rFonts w:ascii="Palatino Linotype" w:hAnsi="Palatino Linotype" w:cs="Arial"/>
          <w:sz w:val="20"/>
          <w:szCs w:val="20"/>
        </w:rPr>
        <w:t>muatan</w:t>
      </w:r>
      <w:proofErr w:type="spellEnd"/>
      <w:r w:rsidR="00CE178C" w:rsidRPr="00CE178C">
        <w:rPr>
          <w:rFonts w:ascii="Palatino Linotype" w:hAnsi="Palatino Linotype" w:cs="Arial"/>
          <w:sz w:val="20"/>
          <w:szCs w:val="20"/>
        </w:rPr>
        <w:t xml:space="preserve"> yang </w:t>
      </w:r>
      <w:proofErr w:type="spellStart"/>
      <w:r w:rsidR="00CE178C" w:rsidRPr="00CE178C">
        <w:rPr>
          <w:rFonts w:ascii="Palatino Linotype" w:hAnsi="Palatino Linotype" w:cs="Arial"/>
          <w:sz w:val="20"/>
          <w:szCs w:val="20"/>
        </w:rPr>
        <w:t>merupakan</w:t>
      </w:r>
      <w:proofErr w:type="spellEnd"/>
      <w:r w:rsidR="00CE178C" w:rsidRPr="00CE178C">
        <w:rPr>
          <w:rFonts w:ascii="Palatino Linotype" w:hAnsi="Palatino Linotype" w:cs="Arial"/>
          <w:sz w:val="20"/>
          <w:szCs w:val="20"/>
        </w:rPr>
        <w:t xml:space="preserve"> </w:t>
      </w:r>
      <w:proofErr w:type="spellStart"/>
      <w:r w:rsidR="00CE178C" w:rsidRPr="00CE178C">
        <w:rPr>
          <w:rFonts w:ascii="Palatino Linotype" w:hAnsi="Palatino Linotype" w:cs="Arial"/>
          <w:sz w:val="20"/>
          <w:szCs w:val="20"/>
        </w:rPr>
        <w:t>paket</w:t>
      </w:r>
      <w:proofErr w:type="spellEnd"/>
      <w:r w:rsidR="00CE178C" w:rsidRPr="00CE178C">
        <w:rPr>
          <w:rFonts w:ascii="Palatino Linotype" w:hAnsi="Palatino Linotype" w:cs="Arial"/>
          <w:sz w:val="20"/>
          <w:szCs w:val="20"/>
        </w:rPr>
        <w:t xml:space="preserve"> </w:t>
      </w:r>
      <w:proofErr w:type="spellStart"/>
      <w:r w:rsidR="00CE178C" w:rsidRPr="00CE178C">
        <w:rPr>
          <w:rFonts w:ascii="Palatino Linotype" w:hAnsi="Palatino Linotype" w:cs="Arial"/>
          <w:sz w:val="20"/>
          <w:szCs w:val="20"/>
        </w:rPr>
        <w:t>bagian</w:t>
      </w:r>
      <w:proofErr w:type="spellEnd"/>
      <w:r w:rsidR="00CE178C" w:rsidRPr="00CE178C">
        <w:rPr>
          <w:rFonts w:ascii="Palatino Linotype" w:hAnsi="Palatino Linotype" w:cs="Arial"/>
          <w:sz w:val="20"/>
          <w:szCs w:val="20"/>
        </w:rPr>
        <w:t xml:space="preserve"> </w:t>
      </w:r>
      <w:proofErr w:type="spellStart"/>
      <w:r w:rsidR="00CE178C" w:rsidRPr="00CE178C">
        <w:rPr>
          <w:rFonts w:ascii="Palatino Linotype" w:hAnsi="Palatino Linotype" w:cs="Arial"/>
          <w:sz w:val="20"/>
          <w:szCs w:val="20"/>
        </w:rPr>
        <w:t>dalam</w:t>
      </w:r>
      <w:proofErr w:type="spellEnd"/>
      <w:r w:rsidR="00CE178C" w:rsidRPr="00CE178C">
        <w:rPr>
          <w:rFonts w:ascii="Palatino Linotype" w:hAnsi="Palatino Linotype" w:cs="Arial"/>
          <w:sz w:val="20"/>
          <w:szCs w:val="20"/>
        </w:rPr>
        <w:t xml:space="preserve"> yang </w:t>
      </w:r>
      <w:proofErr w:type="spellStart"/>
      <w:r w:rsidR="00CE178C" w:rsidRPr="00CE178C">
        <w:rPr>
          <w:rFonts w:ascii="Palatino Linotype" w:hAnsi="Palatino Linotype" w:cs="Arial"/>
          <w:sz w:val="20"/>
          <w:szCs w:val="20"/>
        </w:rPr>
        <w:t>perlu</w:t>
      </w:r>
      <w:proofErr w:type="spellEnd"/>
      <w:r w:rsidR="00CE178C" w:rsidRPr="00CE178C">
        <w:rPr>
          <w:rFonts w:ascii="Palatino Linotype" w:hAnsi="Palatino Linotype" w:cs="Arial"/>
          <w:sz w:val="20"/>
          <w:szCs w:val="20"/>
        </w:rPr>
        <w:t xml:space="preserve"> </w:t>
      </w:r>
      <w:proofErr w:type="spellStart"/>
      <w:r w:rsidR="00CE178C" w:rsidRPr="00CE178C">
        <w:rPr>
          <w:rFonts w:ascii="Palatino Linotype" w:hAnsi="Palatino Linotype" w:cs="Arial"/>
          <w:sz w:val="20"/>
          <w:szCs w:val="20"/>
        </w:rPr>
        <w:t>disampaikan</w:t>
      </w:r>
      <w:proofErr w:type="spellEnd"/>
      <w:r w:rsidR="00CE178C" w:rsidRPr="00CE178C">
        <w:rPr>
          <w:rFonts w:ascii="Palatino Linotype" w:hAnsi="Palatino Linotype" w:cs="Arial"/>
          <w:sz w:val="20"/>
          <w:szCs w:val="20"/>
        </w:rPr>
        <w:t xml:space="preserve"> </w:t>
      </w:r>
      <w:proofErr w:type="spellStart"/>
      <w:r w:rsidR="00CE178C" w:rsidRPr="00CE178C">
        <w:rPr>
          <w:rFonts w:ascii="Palatino Linotype" w:hAnsi="Palatino Linotype" w:cs="Arial"/>
          <w:sz w:val="20"/>
          <w:szCs w:val="20"/>
        </w:rPr>
        <w:t>ke</w:t>
      </w:r>
      <w:proofErr w:type="spellEnd"/>
      <w:r w:rsidR="00CE178C" w:rsidRPr="00CE178C">
        <w:rPr>
          <w:rFonts w:ascii="Palatino Linotype" w:hAnsi="Palatino Linotype" w:cs="Arial"/>
          <w:sz w:val="20"/>
          <w:szCs w:val="20"/>
        </w:rPr>
        <w:t xml:space="preserve"> </w:t>
      </w:r>
      <w:proofErr w:type="spellStart"/>
      <w:r w:rsidR="00CE178C" w:rsidRPr="00CE178C">
        <w:rPr>
          <w:rFonts w:ascii="Palatino Linotype" w:hAnsi="Palatino Linotype" w:cs="Arial"/>
          <w:sz w:val="20"/>
          <w:szCs w:val="20"/>
        </w:rPr>
        <w:t>jaringan</w:t>
      </w:r>
      <w:proofErr w:type="spellEnd"/>
      <w:r w:rsidR="00CE178C" w:rsidRPr="00CE178C">
        <w:rPr>
          <w:rFonts w:ascii="Palatino Linotype" w:hAnsi="Palatino Linotype" w:cs="Arial"/>
          <w:sz w:val="20"/>
          <w:szCs w:val="20"/>
        </w:rPr>
        <w:t xml:space="preserve"> </w:t>
      </w:r>
      <w:proofErr w:type="spellStart"/>
      <w:r w:rsidR="00CE178C" w:rsidRPr="00CE178C">
        <w:rPr>
          <w:rFonts w:ascii="Palatino Linotype" w:hAnsi="Palatino Linotype" w:cs="Arial"/>
          <w:sz w:val="20"/>
          <w:szCs w:val="20"/>
        </w:rPr>
        <w:t>tujuan</w:t>
      </w:r>
      <w:proofErr w:type="spellEnd"/>
      <w:r w:rsidR="00CE178C" w:rsidRPr="00CE178C">
        <w:rPr>
          <w:rFonts w:ascii="Palatino Linotype" w:hAnsi="Palatino Linotype" w:cs="Arial"/>
          <w:sz w:val="20"/>
          <w:szCs w:val="20"/>
        </w:rPr>
        <w:t xml:space="preserve"> </w:t>
      </w:r>
      <w:proofErr w:type="spellStart"/>
      <w:r w:rsidR="00CE178C" w:rsidRPr="00CE178C">
        <w:rPr>
          <w:rFonts w:ascii="Palatino Linotype" w:hAnsi="Palatino Linotype" w:cs="Arial"/>
          <w:sz w:val="20"/>
          <w:szCs w:val="20"/>
        </w:rPr>
        <w:t>dalam</w:t>
      </w:r>
      <w:proofErr w:type="spellEnd"/>
      <w:r w:rsidR="00CE178C" w:rsidRPr="00CE178C">
        <w:rPr>
          <w:rFonts w:ascii="Palatino Linotype" w:hAnsi="Palatino Linotype" w:cs="Arial"/>
          <w:sz w:val="20"/>
          <w:szCs w:val="20"/>
        </w:rPr>
        <w:t xml:space="preserve"> </w:t>
      </w:r>
      <w:proofErr w:type="spellStart"/>
      <w:r w:rsidR="00CE178C" w:rsidRPr="00CE178C">
        <w:rPr>
          <w:rFonts w:ascii="Palatino Linotype" w:hAnsi="Palatino Linotype" w:cs="Arial"/>
          <w:sz w:val="20"/>
          <w:szCs w:val="20"/>
        </w:rPr>
        <w:t>sebuah</w:t>
      </w:r>
      <w:proofErr w:type="spellEnd"/>
      <w:r w:rsidR="00CE178C" w:rsidRPr="00CE178C">
        <w:rPr>
          <w:rFonts w:ascii="Palatino Linotype" w:hAnsi="Palatino Linotype" w:cs="Arial"/>
          <w:sz w:val="20"/>
          <w:szCs w:val="20"/>
        </w:rPr>
        <w:t xml:space="preserve"> </w:t>
      </w:r>
      <w:proofErr w:type="spellStart"/>
      <w:r w:rsidR="00CE178C" w:rsidRPr="00CE178C">
        <w:rPr>
          <w:rFonts w:ascii="Palatino Linotype" w:hAnsi="Palatino Linotype" w:cs="Arial"/>
          <w:sz w:val="20"/>
          <w:szCs w:val="20"/>
        </w:rPr>
        <w:t>paket</w:t>
      </w:r>
      <w:proofErr w:type="spellEnd"/>
      <w:r w:rsidR="00CE178C" w:rsidRPr="00CE178C">
        <w:rPr>
          <w:rFonts w:ascii="Palatino Linotype" w:hAnsi="Palatino Linotype" w:cs="Arial"/>
          <w:sz w:val="20"/>
          <w:szCs w:val="20"/>
        </w:rPr>
        <w:t xml:space="preserve"> IP </w:t>
      </w:r>
      <w:proofErr w:type="spellStart"/>
      <w:r w:rsidR="00CE178C" w:rsidRPr="00CE178C">
        <w:rPr>
          <w:rFonts w:ascii="Palatino Linotype" w:hAnsi="Palatino Linotype" w:cs="Arial"/>
          <w:sz w:val="20"/>
          <w:szCs w:val="20"/>
        </w:rPr>
        <w:t>luar</w:t>
      </w:r>
      <w:proofErr w:type="spellEnd"/>
      <w:r w:rsidR="00CE178C" w:rsidRPr="00CE178C">
        <w:rPr>
          <w:rFonts w:ascii="Palatino Linotype" w:hAnsi="Palatino Linotype" w:cs="Arial"/>
          <w:sz w:val="20"/>
          <w:szCs w:val="20"/>
        </w:rPr>
        <w:t xml:space="preserve">. </w:t>
      </w:r>
      <w:proofErr w:type="spellStart"/>
      <w:r w:rsidR="00CE178C" w:rsidRPr="00CE178C">
        <w:rPr>
          <w:rFonts w:ascii="Palatino Linotype" w:hAnsi="Palatino Linotype" w:cs="Arial"/>
          <w:sz w:val="20"/>
          <w:szCs w:val="20"/>
        </w:rPr>
        <w:t>Setelah</w:t>
      </w:r>
      <w:proofErr w:type="spellEnd"/>
      <w:r w:rsidR="00CE178C" w:rsidRPr="00CE178C">
        <w:rPr>
          <w:rFonts w:ascii="Palatino Linotype" w:hAnsi="Palatino Linotype" w:cs="Arial"/>
          <w:sz w:val="20"/>
          <w:szCs w:val="20"/>
        </w:rPr>
        <w:t xml:space="preserve"> </w:t>
      </w:r>
      <w:proofErr w:type="spellStart"/>
      <w:r w:rsidR="00CE178C" w:rsidRPr="00CE178C">
        <w:rPr>
          <w:rFonts w:ascii="Palatino Linotype" w:hAnsi="Palatino Linotype" w:cs="Arial"/>
          <w:sz w:val="20"/>
          <w:szCs w:val="20"/>
        </w:rPr>
        <w:t>mencapai</w:t>
      </w:r>
      <w:proofErr w:type="spellEnd"/>
      <w:r w:rsidR="00CE178C" w:rsidRPr="00CE178C">
        <w:rPr>
          <w:rFonts w:ascii="Palatino Linotype" w:hAnsi="Palatino Linotype" w:cs="Arial"/>
          <w:sz w:val="20"/>
          <w:szCs w:val="20"/>
        </w:rPr>
        <w:t xml:space="preserve"> </w:t>
      </w:r>
      <w:proofErr w:type="spellStart"/>
      <w:r w:rsidR="00CE178C" w:rsidRPr="00CE178C">
        <w:rPr>
          <w:rFonts w:ascii="Palatino Linotype" w:hAnsi="Palatino Linotype" w:cs="Arial"/>
          <w:sz w:val="20"/>
          <w:szCs w:val="20"/>
        </w:rPr>
        <w:t>titik</w:t>
      </w:r>
      <w:proofErr w:type="spellEnd"/>
      <w:r w:rsidR="00CE178C" w:rsidRPr="00CE178C">
        <w:rPr>
          <w:rFonts w:ascii="Palatino Linotype" w:hAnsi="Palatino Linotype" w:cs="Arial"/>
          <w:sz w:val="20"/>
          <w:szCs w:val="20"/>
        </w:rPr>
        <w:t xml:space="preserve"> </w:t>
      </w:r>
      <w:proofErr w:type="spellStart"/>
      <w:r w:rsidR="00CE178C" w:rsidRPr="00CE178C">
        <w:rPr>
          <w:rFonts w:ascii="Palatino Linotype" w:hAnsi="Palatino Linotype" w:cs="Arial"/>
          <w:sz w:val="20"/>
          <w:szCs w:val="20"/>
        </w:rPr>
        <w:t>akhir</w:t>
      </w:r>
      <w:proofErr w:type="spellEnd"/>
      <w:r w:rsidR="00CE178C" w:rsidRPr="00CE178C">
        <w:rPr>
          <w:rFonts w:ascii="Palatino Linotype" w:hAnsi="Palatino Linotype" w:cs="Arial"/>
          <w:sz w:val="20"/>
          <w:szCs w:val="20"/>
        </w:rPr>
        <w:t xml:space="preserve"> </w:t>
      </w:r>
      <w:proofErr w:type="spellStart"/>
      <w:r w:rsidR="00CE178C" w:rsidRPr="00CE178C">
        <w:rPr>
          <w:rFonts w:ascii="Palatino Linotype" w:hAnsi="Palatino Linotype" w:cs="Arial"/>
          <w:sz w:val="20"/>
          <w:szCs w:val="20"/>
        </w:rPr>
        <w:t>terowongan</w:t>
      </w:r>
      <w:proofErr w:type="spellEnd"/>
      <w:r w:rsidR="00CE178C" w:rsidRPr="00CE178C">
        <w:rPr>
          <w:rFonts w:ascii="Palatino Linotype" w:hAnsi="Palatino Linotype" w:cs="Arial"/>
          <w:sz w:val="20"/>
          <w:szCs w:val="20"/>
        </w:rPr>
        <w:t xml:space="preserve">, GRE </w:t>
      </w:r>
      <w:proofErr w:type="spellStart"/>
      <w:r w:rsidR="00CE178C" w:rsidRPr="00CE178C">
        <w:rPr>
          <w:rFonts w:ascii="Palatino Linotype" w:hAnsi="Palatino Linotype" w:cs="Arial"/>
          <w:sz w:val="20"/>
          <w:szCs w:val="20"/>
        </w:rPr>
        <w:t>enkapsulasi</w:t>
      </w:r>
      <w:proofErr w:type="spellEnd"/>
      <w:r w:rsidR="00CE178C" w:rsidRPr="00CE178C">
        <w:rPr>
          <w:rFonts w:ascii="Palatino Linotype" w:hAnsi="Palatino Linotype" w:cs="Arial"/>
          <w:sz w:val="20"/>
          <w:szCs w:val="20"/>
        </w:rPr>
        <w:t xml:space="preserve"> </w:t>
      </w:r>
      <w:proofErr w:type="spellStart"/>
      <w:r w:rsidR="00CE178C" w:rsidRPr="00CE178C">
        <w:rPr>
          <w:rFonts w:ascii="Palatino Linotype" w:hAnsi="Palatino Linotype" w:cs="Arial"/>
          <w:sz w:val="20"/>
          <w:szCs w:val="20"/>
        </w:rPr>
        <w:t>ini</w:t>
      </w:r>
      <w:proofErr w:type="spellEnd"/>
      <w:r w:rsidR="00CE178C" w:rsidRPr="00CE178C">
        <w:rPr>
          <w:rFonts w:ascii="Palatino Linotype" w:hAnsi="Palatino Linotype" w:cs="Arial"/>
          <w:sz w:val="20"/>
          <w:szCs w:val="20"/>
        </w:rPr>
        <w:t xml:space="preserve"> </w:t>
      </w:r>
      <w:proofErr w:type="spellStart"/>
      <w:r w:rsidR="00CE178C" w:rsidRPr="00CE178C">
        <w:rPr>
          <w:rFonts w:ascii="Palatino Linotype" w:hAnsi="Palatino Linotype" w:cs="Arial"/>
          <w:sz w:val="20"/>
          <w:szCs w:val="20"/>
        </w:rPr>
        <w:t>dihapus</w:t>
      </w:r>
      <w:proofErr w:type="spellEnd"/>
      <w:r w:rsidR="00CE178C" w:rsidRPr="00CE178C">
        <w:rPr>
          <w:rFonts w:ascii="Palatino Linotype" w:hAnsi="Palatino Linotype" w:cs="Arial"/>
          <w:sz w:val="20"/>
          <w:szCs w:val="20"/>
        </w:rPr>
        <w:t xml:space="preserve"> </w:t>
      </w:r>
      <w:proofErr w:type="spellStart"/>
      <w:r w:rsidR="00CE178C" w:rsidRPr="00CE178C">
        <w:rPr>
          <w:rFonts w:ascii="Palatino Linotype" w:hAnsi="Palatino Linotype" w:cs="Arial"/>
          <w:sz w:val="20"/>
          <w:szCs w:val="20"/>
        </w:rPr>
        <w:t>dan</w:t>
      </w:r>
      <w:proofErr w:type="spellEnd"/>
      <w:r w:rsidR="00CE178C" w:rsidRPr="00CE178C">
        <w:rPr>
          <w:rFonts w:ascii="Palatino Linotype" w:hAnsi="Palatino Linotype" w:cs="Arial"/>
          <w:sz w:val="20"/>
          <w:szCs w:val="20"/>
        </w:rPr>
        <w:t xml:space="preserve"> payload </w:t>
      </w:r>
      <w:proofErr w:type="spellStart"/>
      <w:r w:rsidR="00CE178C" w:rsidRPr="00CE178C">
        <w:rPr>
          <w:rFonts w:ascii="Palatino Linotype" w:hAnsi="Palatino Linotype" w:cs="Arial"/>
          <w:sz w:val="20"/>
          <w:szCs w:val="20"/>
        </w:rPr>
        <w:t>diteruskan</w:t>
      </w:r>
      <w:proofErr w:type="spellEnd"/>
      <w:r w:rsidR="00CE178C" w:rsidRPr="00CE178C">
        <w:rPr>
          <w:rFonts w:ascii="Palatino Linotype" w:hAnsi="Palatino Linotype" w:cs="Arial"/>
          <w:sz w:val="20"/>
          <w:szCs w:val="20"/>
        </w:rPr>
        <w:t xml:space="preserve"> </w:t>
      </w:r>
      <w:proofErr w:type="spellStart"/>
      <w:r w:rsidR="00CE178C" w:rsidRPr="00CE178C">
        <w:rPr>
          <w:rFonts w:ascii="Palatino Linotype" w:hAnsi="Palatino Linotype" w:cs="Arial"/>
          <w:sz w:val="20"/>
          <w:szCs w:val="20"/>
        </w:rPr>
        <w:t>ke</w:t>
      </w:r>
      <w:proofErr w:type="spellEnd"/>
      <w:r w:rsidR="00CE178C" w:rsidRPr="00CE178C">
        <w:rPr>
          <w:rFonts w:ascii="Palatino Linotype" w:hAnsi="Palatino Linotype" w:cs="Arial"/>
          <w:sz w:val="20"/>
          <w:szCs w:val="20"/>
        </w:rPr>
        <w:t xml:space="preserve"> </w:t>
      </w:r>
      <w:proofErr w:type="spellStart"/>
      <w:r w:rsidR="00CE178C" w:rsidRPr="00CE178C">
        <w:rPr>
          <w:rFonts w:ascii="Palatino Linotype" w:hAnsi="Palatino Linotype" w:cs="Arial"/>
          <w:sz w:val="20"/>
          <w:szCs w:val="20"/>
        </w:rPr>
        <w:t>tujuan</w:t>
      </w:r>
      <w:proofErr w:type="spellEnd"/>
      <w:r w:rsidR="00CE178C" w:rsidRPr="00CE178C">
        <w:rPr>
          <w:rFonts w:ascii="Palatino Linotype" w:hAnsi="Palatino Linotype" w:cs="Arial"/>
          <w:sz w:val="20"/>
          <w:szCs w:val="20"/>
        </w:rPr>
        <w:t xml:space="preserve"> </w:t>
      </w:r>
      <w:proofErr w:type="spellStart"/>
      <w:r w:rsidR="00CE178C" w:rsidRPr="00CE178C">
        <w:rPr>
          <w:rFonts w:ascii="Palatino Linotype" w:hAnsi="Palatino Linotype" w:cs="Arial"/>
          <w:sz w:val="20"/>
          <w:szCs w:val="20"/>
        </w:rPr>
        <w:t>itu</w:t>
      </w:r>
      <w:proofErr w:type="spellEnd"/>
      <w:r w:rsidR="00CE178C" w:rsidRPr="00CE178C">
        <w:rPr>
          <w:rFonts w:ascii="Palatino Linotype" w:hAnsi="Palatino Linotype" w:cs="Arial"/>
          <w:sz w:val="20"/>
          <w:szCs w:val="20"/>
        </w:rPr>
        <w:t xml:space="preserve"> </w:t>
      </w:r>
      <w:proofErr w:type="spellStart"/>
      <w:r w:rsidR="00CE178C" w:rsidRPr="00CE178C">
        <w:rPr>
          <w:rFonts w:ascii="Palatino Linotype" w:hAnsi="Palatino Linotype" w:cs="Arial"/>
          <w:sz w:val="20"/>
          <w:szCs w:val="20"/>
        </w:rPr>
        <w:t>tepat</w:t>
      </w:r>
      <w:proofErr w:type="spellEnd"/>
      <w:sdt>
        <w:sdtPr>
          <w:rPr>
            <w:rFonts w:ascii="Palatino Linotype" w:hAnsi="Palatino Linotype" w:cs="Arial"/>
            <w:sz w:val="20"/>
            <w:szCs w:val="20"/>
          </w:rPr>
          <w:id w:val="-875317233"/>
          <w:citation/>
        </w:sdtPr>
        <w:sdtEndPr/>
        <w:sdtContent>
          <w:r w:rsidR="00CE178C" w:rsidRPr="00CE178C">
            <w:rPr>
              <w:rFonts w:ascii="Palatino Linotype" w:hAnsi="Palatino Linotype" w:cs="Arial"/>
              <w:sz w:val="20"/>
              <w:szCs w:val="20"/>
            </w:rPr>
            <w:fldChar w:fldCharType="begin"/>
          </w:r>
          <w:r w:rsidR="00CE178C" w:rsidRPr="00CE178C">
            <w:rPr>
              <w:rFonts w:ascii="Palatino Linotype" w:hAnsi="Palatino Linotype" w:cs="Arial"/>
              <w:sz w:val="20"/>
              <w:szCs w:val="20"/>
            </w:rPr>
            <w:instrText xml:space="preserve"> CITATION NIX16 \l 1057 </w:instrText>
          </w:r>
          <w:r w:rsidR="00CE178C" w:rsidRPr="00CE178C">
            <w:rPr>
              <w:rFonts w:ascii="Palatino Linotype" w:hAnsi="Palatino Linotype" w:cs="Arial"/>
              <w:sz w:val="20"/>
              <w:szCs w:val="20"/>
            </w:rPr>
            <w:fldChar w:fldCharType="separate"/>
          </w:r>
          <w:r w:rsidR="00CE178C" w:rsidRPr="00CE178C">
            <w:rPr>
              <w:rFonts w:ascii="Palatino Linotype" w:hAnsi="Palatino Linotype" w:cs="Arial"/>
              <w:sz w:val="20"/>
              <w:szCs w:val="20"/>
            </w:rPr>
            <w:t xml:space="preserve"> (NIXON, DEVARAJ, &amp; MOHAMMED, 2016)</w:t>
          </w:r>
          <w:r w:rsidR="00CE178C" w:rsidRPr="00CE178C">
            <w:rPr>
              <w:rFonts w:ascii="Palatino Linotype" w:hAnsi="Palatino Linotype" w:cs="Arial"/>
              <w:sz w:val="20"/>
              <w:szCs w:val="20"/>
              <w:lang w:val="id-ID"/>
            </w:rPr>
            <w:fldChar w:fldCharType="end"/>
          </w:r>
        </w:sdtContent>
      </w:sdt>
      <w:r w:rsidR="00CE178C">
        <w:rPr>
          <w:rFonts w:ascii="Palatino Linotype" w:hAnsi="Palatino Linotype" w:cs="Arial"/>
          <w:sz w:val="20"/>
          <w:szCs w:val="20"/>
        </w:rPr>
        <w:t>.</w:t>
      </w:r>
    </w:p>
    <w:p w:rsidR="00510AF5" w:rsidRDefault="00510AF5" w:rsidP="00B63D08">
      <w:pPr>
        <w:ind w:firstLine="426"/>
        <w:jc w:val="both"/>
        <w:rPr>
          <w:rFonts w:ascii="Palatino Linotype" w:hAnsi="Palatino Linotype" w:cs="Arial"/>
          <w:sz w:val="20"/>
          <w:szCs w:val="20"/>
          <w:lang w:val="id-ID"/>
        </w:rPr>
      </w:pPr>
    </w:p>
    <w:p w:rsidR="00637494" w:rsidRPr="005E1313" w:rsidRDefault="00E43AEF" w:rsidP="0086466F">
      <w:pPr>
        <w:pStyle w:val="ListParagraph"/>
        <w:numPr>
          <w:ilvl w:val="0"/>
          <w:numId w:val="1"/>
        </w:numPr>
        <w:ind w:left="426" w:hanging="426"/>
        <w:jc w:val="both"/>
        <w:rPr>
          <w:rFonts w:ascii="Palatino Linotype" w:hAnsi="Palatino Linotype" w:cs="Arial"/>
          <w:sz w:val="24"/>
          <w:szCs w:val="24"/>
        </w:rPr>
      </w:pPr>
      <w:r>
        <w:rPr>
          <w:rFonts w:ascii="Palatino Linotype" w:hAnsi="Palatino Linotype" w:cs="Arial"/>
          <w:b/>
          <w:sz w:val="24"/>
          <w:szCs w:val="24"/>
          <w:lang w:val="id-ID"/>
        </w:rPr>
        <w:t>METODOLOGI</w:t>
      </w:r>
    </w:p>
    <w:p w:rsidR="0064405A" w:rsidRPr="0064405A" w:rsidRDefault="0064405A" w:rsidP="0064405A">
      <w:pPr>
        <w:ind w:firstLine="426"/>
        <w:jc w:val="both"/>
        <w:rPr>
          <w:rFonts w:ascii="Palatino Linotype" w:hAnsi="Palatino Linotype" w:cs="Arial"/>
          <w:sz w:val="20"/>
          <w:szCs w:val="20"/>
          <w:lang w:val="id-ID"/>
        </w:rPr>
      </w:pPr>
      <w:r w:rsidRPr="0064405A">
        <w:rPr>
          <w:rFonts w:ascii="Palatino Linotype" w:hAnsi="Palatino Linotype" w:cs="Arial"/>
          <w:sz w:val="20"/>
          <w:szCs w:val="20"/>
          <w:lang w:val="id-ID"/>
        </w:rPr>
        <w:t>Dalam penelitian ini, menggunakan beberapa metode penelitian yang dikelompokkan kembali menjadi dua, yaitu:</w:t>
      </w:r>
    </w:p>
    <w:p w:rsidR="0064405A" w:rsidRPr="0064405A" w:rsidRDefault="0064405A" w:rsidP="0064405A">
      <w:pPr>
        <w:jc w:val="both"/>
        <w:rPr>
          <w:rFonts w:ascii="Palatino Linotype" w:hAnsi="Palatino Linotype" w:cs="Arial"/>
          <w:b/>
          <w:sz w:val="20"/>
          <w:szCs w:val="20"/>
          <w:lang w:val="id-ID"/>
        </w:rPr>
      </w:pPr>
      <w:r w:rsidRPr="0064405A">
        <w:rPr>
          <w:rFonts w:ascii="Palatino Linotype" w:hAnsi="Palatino Linotype" w:cs="Arial"/>
          <w:b/>
          <w:sz w:val="20"/>
          <w:szCs w:val="20"/>
          <w:lang w:val="id-ID"/>
        </w:rPr>
        <w:t xml:space="preserve">3.1. Analisa Penelitian </w:t>
      </w:r>
    </w:p>
    <w:p w:rsidR="0064405A" w:rsidRPr="0064405A" w:rsidRDefault="0064405A" w:rsidP="0064405A">
      <w:pPr>
        <w:ind w:firstLine="426"/>
        <w:jc w:val="both"/>
        <w:rPr>
          <w:rFonts w:ascii="Palatino Linotype" w:hAnsi="Palatino Linotype" w:cs="Arial"/>
          <w:sz w:val="20"/>
          <w:szCs w:val="20"/>
          <w:lang w:val="id-ID"/>
        </w:rPr>
      </w:pPr>
      <w:r w:rsidRPr="0064405A">
        <w:rPr>
          <w:rFonts w:ascii="Palatino Linotype" w:hAnsi="Palatino Linotype" w:cs="Arial"/>
          <w:sz w:val="20"/>
          <w:szCs w:val="20"/>
          <w:lang w:val="id-ID"/>
        </w:rPr>
        <w:tab/>
        <w:t>Tahapan proses analisa penelitian sebagai berikut;</w:t>
      </w:r>
    </w:p>
    <w:p w:rsidR="0064405A" w:rsidRPr="0064405A" w:rsidRDefault="0064405A" w:rsidP="0064405A">
      <w:pPr>
        <w:jc w:val="both"/>
        <w:rPr>
          <w:rFonts w:ascii="Palatino Linotype" w:hAnsi="Palatino Linotype" w:cs="Arial"/>
          <w:b/>
          <w:sz w:val="20"/>
          <w:szCs w:val="20"/>
          <w:lang w:val="id-ID"/>
        </w:rPr>
      </w:pPr>
      <w:r w:rsidRPr="0064405A">
        <w:rPr>
          <w:rFonts w:ascii="Palatino Linotype" w:hAnsi="Palatino Linotype" w:cs="Arial"/>
          <w:b/>
          <w:sz w:val="20"/>
          <w:szCs w:val="20"/>
          <w:lang w:val="en-ID"/>
        </w:rPr>
        <w:t>A</w:t>
      </w:r>
      <w:r w:rsidRPr="0064405A">
        <w:rPr>
          <w:rFonts w:ascii="Palatino Linotype" w:hAnsi="Palatino Linotype" w:cs="Arial"/>
          <w:b/>
          <w:sz w:val="20"/>
          <w:szCs w:val="20"/>
          <w:lang w:val="id-ID"/>
        </w:rPr>
        <w:t>. Analisa Kebutuhan</w:t>
      </w:r>
    </w:p>
    <w:p w:rsidR="0064405A" w:rsidRPr="0064405A" w:rsidRDefault="0064405A" w:rsidP="0064405A">
      <w:pPr>
        <w:ind w:firstLine="426"/>
        <w:jc w:val="both"/>
        <w:rPr>
          <w:rFonts w:ascii="Palatino Linotype" w:hAnsi="Palatino Linotype" w:cs="Arial"/>
          <w:sz w:val="20"/>
          <w:szCs w:val="20"/>
          <w:lang w:val="id-ID"/>
        </w:rPr>
      </w:pPr>
      <w:r w:rsidRPr="0064405A">
        <w:rPr>
          <w:rFonts w:ascii="Palatino Linotype" w:hAnsi="Palatino Linotype" w:cs="Arial"/>
          <w:sz w:val="20"/>
          <w:szCs w:val="20"/>
          <w:lang w:val="id-ID"/>
        </w:rPr>
        <w:t>Pada tahapan analisa penelitian ini, menganalisa data yang ada saat ini mengenai penerapan teknologi jaringan. Dalam tahap ini data yang akan dianalisa meliputi perangkat yang digunakan, metode dan konsep jaringan yang dipakai, topologi jaringan dan skema jaringan.</w:t>
      </w:r>
    </w:p>
    <w:p w:rsidR="0064405A" w:rsidRPr="0064405A" w:rsidRDefault="0064405A" w:rsidP="0064405A">
      <w:pPr>
        <w:ind w:firstLine="426"/>
        <w:jc w:val="both"/>
        <w:rPr>
          <w:rFonts w:ascii="Palatino Linotype" w:hAnsi="Palatino Linotype" w:cs="Arial"/>
          <w:sz w:val="20"/>
          <w:szCs w:val="20"/>
          <w:lang w:val="id-ID"/>
        </w:rPr>
      </w:pPr>
    </w:p>
    <w:p w:rsidR="002B2CE2" w:rsidRDefault="002B2CE2" w:rsidP="0064405A">
      <w:pPr>
        <w:jc w:val="both"/>
        <w:rPr>
          <w:rFonts w:ascii="Palatino Linotype" w:hAnsi="Palatino Linotype" w:cs="Arial"/>
          <w:b/>
          <w:sz w:val="20"/>
          <w:szCs w:val="20"/>
          <w:lang w:val="id-ID"/>
        </w:rPr>
      </w:pPr>
    </w:p>
    <w:p w:rsidR="0064405A" w:rsidRPr="0064405A" w:rsidRDefault="0064405A" w:rsidP="0064405A">
      <w:pPr>
        <w:jc w:val="both"/>
        <w:rPr>
          <w:rFonts w:ascii="Palatino Linotype" w:hAnsi="Palatino Linotype" w:cs="Arial"/>
          <w:b/>
          <w:sz w:val="20"/>
          <w:szCs w:val="20"/>
          <w:lang w:val="id-ID"/>
        </w:rPr>
      </w:pPr>
      <w:r w:rsidRPr="0064405A">
        <w:rPr>
          <w:rFonts w:ascii="Palatino Linotype" w:hAnsi="Palatino Linotype" w:cs="Arial"/>
          <w:b/>
          <w:sz w:val="20"/>
          <w:szCs w:val="20"/>
          <w:lang w:val="id-ID"/>
        </w:rPr>
        <w:t>B. Desain</w:t>
      </w:r>
    </w:p>
    <w:p w:rsidR="0064405A" w:rsidRPr="0064405A" w:rsidRDefault="0064405A" w:rsidP="0064405A">
      <w:pPr>
        <w:ind w:firstLine="426"/>
        <w:jc w:val="both"/>
        <w:rPr>
          <w:rFonts w:ascii="Palatino Linotype" w:hAnsi="Palatino Linotype" w:cs="Arial"/>
          <w:sz w:val="20"/>
          <w:szCs w:val="20"/>
          <w:lang w:val="id-ID"/>
        </w:rPr>
      </w:pPr>
      <w:r w:rsidRPr="0064405A">
        <w:rPr>
          <w:rFonts w:ascii="Palatino Linotype" w:hAnsi="Palatino Linotype" w:cs="Arial"/>
          <w:sz w:val="20"/>
          <w:szCs w:val="20"/>
          <w:lang w:val="id-ID"/>
        </w:rPr>
        <w:t>Dari data yang sudah dianalisa pada tahap sebelumnya, pada tahap ini memberikan usulan yang dimaksudkan untuk lebih meningkatkan performansi, efisien dan efektifitas dari jaringan. Adapun usulan yang diberikan berupa desain mengenai perangkat, topologi, skema, metode dan konsep yang akan digunakan.</w:t>
      </w:r>
    </w:p>
    <w:p w:rsidR="0064405A" w:rsidRPr="0064405A" w:rsidRDefault="0064405A" w:rsidP="0064405A">
      <w:pPr>
        <w:ind w:firstLine="426"/>
        <w:jc w:val="both"/>
        <w:rPr>
          <w:rFonts w:ascii="Palatino Linotype" w:hAnsi="Palatino Linotype" w:cs="Arial"/>
          <w:sz w:val="20"/>
          <w:szCs w:val="20"/>
          <w:lang w:val="id-ID"/>
        </w:rPr>
      </w:pPr>
    </w:p>
    <w:p w:rsidR="0064405A" w:rsidRPr="0064405A" w:rsidRDefault="0064405A" w:rsidP="0064405A">
      <w:pPr>
        <w:jc w:val="both"/>
        <w:rPr>
          <w:rFonts w:ascii="Palatino Linotype" w:hAnsi="Palatino Linotype" w:cs="Arial"/>
          <w:b/>
          <w:sz w:val="20"/>
          <w:szCs w:val="20"/>
          <w:lang w:val="id-ID"/>
        </w:rPr>
      </w:pPr>
      <w:r w:rsidRPr="0064405A">
        <w:rPr>
          <w:rFonts w:ascii="Palatino Linotype" w:hAnsi="Palatino Linotype" w:cs="Arial"/>
          <w:b/>
          <w:sz w:val="20"/>
          <w:szCs w:val="20"/>
          <w:lang w:val="en-ID"/>
        </w:rPr>
        <w:t>C</w:t>
      </w:r>
      <w:r w:rsidRPr="0064405A">
        <w:rPr>
          <w:rFonts w:ascii="Palatino Linotype" w:hAnsi="Palatino Linotype" w:cs="Arial"/>
          <w:b/>
          <w:sz w:val="20"/>
          <w:szCs w:val="20"/>
          <w:lang w:val="id-ID"/>
        </w:rPr>
        <w:t xml:space="preserve">. Ekperimental </w:t>
      </w:r>
    </w:p>
    <w:p w:rsidR="001974CD" w:rsidRPr="001974CD" w:rsidRDefault="001974CD" w:rsidP="001974CD">
      <w:pPr>
        <w:ind w:firstLine="426"/>
        <w:jc w:val="both"/>
        <w:rPr>
          <w:rFonts w:ascii="Palatino Linotype" w:hAnsi="Palatino Linotype" w:cs="Arial"/>
          <w:sz w:val="20"/>
          <w:szCs w:val="20"/>
        </w:rPr>
      </w:pPr>
      <w:r w:rsidRPr="001974CD">
        <w:rPr>
          <w:rFonts w:ascii="Palatino Linotype" w:hAnsi="Palatino Linotype" w:cs="Arial"/>
          <w:sz w:val="20"/>
          <w:szCs w:val="20"/>
        </w:rPr>
        <w:t>D</w:t>
      </w:r>
      <w:r w:rsidRPr="001974CD">
        <w:rPr>
          <w:rFonts w:ascii="Palatino Linotype" w:hAnsi="Palatino Linotype" w:cs="Arial"/>
          <w:sz w:val="20"/>
          <w:szCs w:val="20"/>
          <w:lang w:val="id-ID"/>
        </w:rPr>
        <w:t>engan mengadakan manipulasi terhadap objek penelitian, serta adanya kontrol yang disengaja terhadap objek penelitian tersebut</w:t>
      </w:r>
      <w:sdt>
        <w:sdtPr>
          <w:rPr>
            <w:rFonts w:ascii="Palatino Linotype" w:hAnsi="Palatino Linotype" w:cs="Arial"/>
            <w:sz w:val="20"/>
            <w:szCs w:val="20"/>
            <w:lang w:val="id-ID"/>
          </w:rPr>
          <w:id w:val="355476054"/>
          <w:citation/>
        </w:sdtPr>
        <w:sdtEndPr/>
        <w:sdtContent>
          <w:r w:rsidRPr="001974CD">
            <w:rPr>
              <w:rFonts w:ascii="Palatino Linotype" w:hAnsi="Palatino Linotype" w:cs="Arial"/>
              <w:sz w:val="20"/>
              <w:szCs w:val="20"/>
              <w:lang w:val="id-ID"/>
            </w:rPr>
            <w:fldChar w:fldCharType="begin"/>
          </w:r>
          <w:r w:rsidRPr="001974CD">
            <w:rPr>
              <w:rFonts w:ascii="Palatino Linotype" w:hAnsi="Palatino Linotype" w:cs="Arial"/>
              <w:sz w:val="20"/>
              <w:szCs w:val="20"/>
              <w:lang w:val="id-ID"/>
            </w:rPr>
            <w:instrText xml:space="preserve">CITATION htt16 \l 1057 </w:instrText>
          </w:r>
          <w:r w:rsidRPr="001974CD">
            <w:rPr>
              <w:rFonts w:ascii="Palatino Linotype" w:hAnsi="Palatino Linotype" w:cs="Arial"/>
              <w:sz w:val="20"/>
              <w:szCs w:val="20"/>
              <w:lang w:val="id-ID"/>
            </w:rPr>
            <w:fldChar w:fldCharType="separate"/>
          </w:r>
          <w:r w:rsidRPr="001974CD">
            <w:rPr>
              <w:rFonts w:ascii="Palatino Linotype" w:hAnsi="Palatino Linotype" w:cs="Arial"/>
              <w:sz w:val="20"/>
              <w:szCs w:val="20"/>
              <w:lang w:val="id-ID"/>
            </w:rPr>
            <w:t xml:space="preserve"> (Perpusku, 2016)</w:t>
          </w:r>
          <w:r w:rsidRPr="001974CD">
            <w:rPr>
              <w:rFonts w:ascii="Palatino Linotype" w:hAnsi="Palatino Linotype" w:cs="Arial"/>
              <w:sz w:val="20"/>
              <w:szCs w:val="20"/>
              <w:lang w:val="id-ID"/>
            </w:rPr>
            <w:fldChar w:fldCharType="end"/>
          </w:r>
        </w:sdtContent>
      </w:sdt>
      <w:r w:rsidRPr="001974CD">
        <w:rPr>
          <w:rFonts w:ascii="Palatino Linotype" w:hAnsi="Palatino Linotype" w:cs="Arial"/>
          <w:sz w:val="20"/>
          <w:szCs w:val="20"/>
          <w:lang w:val="id-ID"/>
        </w:rPr>
        <w:t xml:space="preserve">. </w:t>
      </w:r>
    </w:p>
    <w:p w:rsidR="001974CD" w:rsidRDefault="001974CD" w:rsidP="00B52D5C">
      <w:pPr>
        <w:ind w:firstLine="426"/>
        <w:jc w:val="both"/>
        <w:rPr>
          <w:rFonts w:ascii="Palatino Linotype" w:hAnsi="Palatino Linotype" w:cs="Arial"/>
          <w:sz w:val="20"/>
          <w:szCs w:val="20"/>
          <w:lang w:val="id-ID"/>
        </w:rPr>
      </w:pPr>
    </w:p>
    <w:p w:rsidR="00637494" w:rsidRPr="001974CD" w:rsidRDefault="00E43AEF" w:rsidP="001974CD">
      <w:pPr>
        <w:pStyle w:val="ListParagraph"/>
        <w:numPr>
          <w:ilvl w:val="0"/>
          <w:numId w:val="1"/>
        </w:numPr>
        <w:jc w:val="both"/>
        <w:rPr>
          <w:rFonts w:ascii="Palatino Linotype" w:hAnsi="Palatino Linotype" w:cs="Arial"/>
          <w:sz w:val="20"/>
          <w:szCs w:val="20"/>
        </w:rPr>
      </w:pPr>
      <w:r w:rsidRPr="001974CD">
        <w:rPr>
          <w:rFonts w:ascii="Palatino Linotype" w:hAnsi="Palatino Linotype" w:cs="Arial"/>
          <w:b/>
          <w:sz w:val="24"/>
          <w:szCs w:val="24"/>
          <w:lang w:val="id-ID"/>
        </w:rPr>
        <w:t>HASIL DAN PEMBAHASAN</w:t>
      </w:r>
    </w:p>
    <w:p w:rsidR="0064405A" w:rsidRPr="0064405A" w:rsidRDefault="0064405A" w:rsidP="0064405A">
      <w:pPr>
        <w:jc w:val="both"/>
        <w:rPr>
          <w:rFonts w:ascii="Palatino Linotype" w:hAnsi="Palatino Linotype" w:cs="Arial"/>
          <w:b/>
          <w:sz w:val="20"/>
          <w:szCs w:val="20"/>
          <w:lang w:val="id-ID"/>
        </w:rPr>
      </w:pPr>
      <w:r w:rsidRPr="0064405A">
        <w:rPr>
          <w:rFonts w:ascii="Palatino Linotype" w:hAnsi="Palatino Linotype" w:cs="Arial"/>
          <w:b/>
          <w:sz w:val="20"/>
          <w:szCs w:val="20"/>
          <w:lang w:val="id-ID"/>
        </w:rPr>
        <w:t>4.1 Topologi Jaringan</w:t>
      </w:r>
    </w:p>
    <w:p w:rsidR="0064405A" w:rsidRDefault="0064405A" w:rsidP="00510728">
      <w:pPr>
        <w:ind w:firstLine="426"/>
        <w:jc w:val="both"/>
        <w:rPr>
          <w:rFonts w:ascii="Palatino Linotype" w:hAnsi="Palatino Linotype" w:cs="Arial"/>
          <w:sz w:val="20"/>
          <w:szCs w:val="20"/>
          <w:lang w:val="id-ID"/>
        </w:rPr>
      </w:pPr>
    </w:p>
    <w:p w:rsidR="0064405A" w:rsidRDefault="0064405A" w:rsidP="0064405A">
      <w:pPr>
        <w:ind w:firstLine="426"/>
        <w:jc w:val="center"/>
        <w:rPr>
          <w:rFonts w:ascii="Palatino Linotype" w:hAnsi="Palatino Linotype" w:cs="Arial"/>
          <w:sz w:val="20"/>
          <w:szCs w:val="20"/>
          <w:lang w:val="id-ID"/>
        </w:rPr>
      </w:pPr>
      <w:r>
        <w:rPr>
          <w:rFonts w:ascii="Palatino Linotype" w:hAnsi="Palatino Linotype" w:cs="Arial"/>
          <w:noProof/>
          <w:sz w:val="20"/>
          <w:szCs w:val="20"/>
          <w:lang w:val="id-ID" w:eastAsia="id-ID"/>
        </w:rPr>
        <w:drawing>
          <wp:inline distT="0" distB="0" distL="0" distR="0" wp14:anchorId="429E00C9">
            <wp:extent cx="2694940" cy="2060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4940" cy="2060575"/>
                    </a:xfrm>
                    <a:prstGeom prst="rect">
                      <a:avLst/>
                    </a:prstGeom>
                    <a:noFill/>
                  </pic:spPr>
                </pic:pic>
              </a:graphicData>
            </a:graphic>
          </wp:inline>
        </w:drawing>
      </w:r>
    </w:p>
    <w:p w:rsidR="0064405A" w:rsidRDefault="0064405A" w:rsidP="0064405A">
      <w:pPr>
        <w:ind w:firstLine="426"/>
        <w:jc w:val="center"/>
        <w:rPr>
          <w:rFonts w:ascii="Palatino Linotype" w:hAnsi="Palatino Linotype" w:cs="Arial"/>
          <w:b/>
          <w:sz w:val="20"/>
          <w:szCs w:val="20"/>
          <w:lang w:val="id-ID"/>
        </w:rPr>
      </w:pPr>
      <w:r w:rsidRPr="0064405A">
        <w:rPr>
          <w:rFonts w:ascii="Palatino Linotype" w:hAnsi="Palatino Linotype" w:cs="Arial"/>
          <w:b/>
          <w:sz w:val="20"/>
          <w:szCs w:val="20"/>
          <w:lang w:val="id-ID"/>
        </w:rPr>
        <w:t>Gambar 2. Topologi jaringan sebelum gre-tunnel</w:t>
      </w:r>
    </w:p>
    <w:p w:rsidR="0064405A" w:rsidRPr="0064405A" w:rsidRDefault="0064405A" w:rsidP="0064405A">
      <w:pPr>
        <w:ind w:firstLine="426"/>
        <w:jc w:val="both"/>
        <w:rPr>
          <w:rFonts w:ascii="Palatino Linotype" w:hAnsi="Palatino Linotype" w:cs="Arial"/>
          <w:sz w:val="20"/>
          <w:szCs w:val="20"/>
          <w:lang w:val="id-ID"/>
        </w:rPr>
      </w:pPr>
      <w:r w:rsidRPr="0064405A">
        <w:rPr>
          <w:rFonts w:ascii="Palatino Linotype" w:hAnsi="Palatino Linotype" w:cs="Arial"/>
          <w:sz w:val="20"/>
          <w:szCs w:val="20"/>
          <w:lang w:val="id-ID"/>
        </w:rPr>
        <w:t>Pada bagian ini, topologi jaringan sebelum adanya interface gre-tunnel, jadi routing yang terdapat pada router adalah;</w:t>
      </w:r>
    </w:p>
    <w:p w:rsidR="0064405A" w:rsidRDefault="0064405A" w:rsidP="0064405A">
      <w:pPr>
        <w:jc w:val="center"/>
        <w:rPr>
          <w:rFonts w:ascii="Palatino Linotype" w:hAnsi="Palatino Linotype" w:cs="Arial"/>
          <w:b/>
          <w:sz w:val="20"/>
          <w:szCs w:val="20"/>
          <w:lang w:val="id-ID"/>
        </w:rPr>
      </w:pPr>
      <w:r>
        <w:rPr>
          <w:rFonts w:ascii="Palatino Linotype" w:hAnsi="Palatino Linotype" w:cs="Arial"/>
          <w:b/>
          <w:noProof/>
          <w:sz w:val="20"/>
          <w:szCs w:val="20"/>
          <w:lang w:val="id-ID" w:eastAsia="id-ID"/>
        </w:rPr>
        <w:drawing>
          <wp:inline distT="0" distB="0" distL="0" distR="0" wp14:anchorId="5A94FE47">
            <wp:extent cx="2792095" cy="1329055"/>
            <wp:effectExtent l="0" t="0" r="825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2095" cy="1329055"/>
                    </a:xfrm>
                    <a:prstGeom prst="rect">
                      <a:avLst/>
                    </a:prstGeom>
                    <a:noFill/>
                  </pic:spPr>
                </pic:pic>
              </a:graphicData>
            </a:graphic>
          </wp:inline>
        </w:drawing>
      </w:r>
    </w:p>
    <w:p w:rsidR="0064405A" w:rsidRDefault="0064405A" w:rsidP="0064405A">
      <w:pPr>
        <w:jc w:val="center"/>
        <w:rPr>
          <w:rFonts w:ascii="Palatino Linotype" w:hAnsi="Palatino Linotype" w:cs="Arial"/>
          <w:b/>
          <w:sz w:val="20"/>
          <w:szCs w:val="20"/>
          <w:lang w:val="id-ID"/>
        </w:rPr>
      </w:pPr>
      <w:r w:rsidRPr="0064405A">
        <w:rPr>
          <w:rFonts w:ascii="Palatino Linotype" w:hAnsi="Palatino Linotype" w:cs="Arial"/>
          <w:b/>
          <w:sz w:val="20"/>
          <w:szCs w:val="20"/>
          <w:lang w:val="id-ID"/>
        </w:rPr>
        <w:t>Gambar 3. Routing dengan satu gateway</w:t>
      </w:r>
    </w:p>
    <w:p w:rsidR="0064405A" w:rsidRPr="0064405A" w:rsidRDefault="0064405A" w:rsidP="0064405A">
      <w:pPr>
        <w:jc w:val="both"/>
        <w:rPr>
          <w:rFonts w:ascii="Palatino Linotype" w:hAnsi="Palatino Linotype" w:cs="Arial"/>
          <w:sz w:val="20"/>
          <w:szCs w:val="20"/>
          <w:lang w:val="id-ID"/>
        </w:rPr>
      </w:pPr>
      <w:r>
        <w:rPr>
          <w:rFonts w:ascii="Palatino Linotype" w:hAnsi="Palatino Linotype" w:cs="Arial"/>
          <w:sz w:val="20"/>
          <w:szCs w:val="20"/>
          <w:lang w:val="id-ID"/>
        </w:rPr>
        <w:tab/>
      </w:r>
      <w:r w:rsidRPr="0064405A">
        <w:rPr>
          <w:rFonts w:ascii="Palatino Linotype" w:hAnsi="Palatino Linotype" w:cs="Arial"/>
          <w:sz w:val="20"/>
          <w:szCs w:val="20"/>
          <w:lang w:val="id-ID"/>
        </w:rPr>
        <w:t>Gambar 3. Merupakan routing default yakni perusahaan atau instanti yang hanya menggunakan satu internet service provider, dimana bandwidth iix dan ix keluar melalui ether1-Wan dengan ip address 115.124.xx.xx/30, dan untuk nat nya seperti ini:</w:t>
      </w:r>
    </w:p>
    <w:p w:rsidR="0064405A" w:rsidRPr="0064405A" w:rsidRDefault="0064405A" w:rsidP="00BD6BC4">
      <w:pPr>
        <w:rPr>
          <w:rFonts w:ascii="Palatino Linotype" w:hAnsi="Palatino Linotype" w:cs="Arial"/>
          <w:sz w:val="20"/>
          <w:szCs w:val="20"/>
          <w:lang w:val="id-ID"/>
        </w:rPr>
      </w:pPr>
      <w:r w:rsidRPr="0064405A">
        <w:rPr>
          <w:rFonts w:ascii="Palatino Linotype" w:hAnsi="Palatino Linotype" w:cs="Arial"/>
          <w:sz w:val="20"/>
          <w:szCs w:val="20"/>
          <w:lang w:val="id-ID"/>
        </w:rPr>
        <w:t xml:space="preserve">chain=srcnat action=src-nat to addresses=115.124.xx.xx </w:t>
      </w:r>
    </w:p>
    <w:p w:rsidR="0064405A" w:rsidRDefault="0064405A" w:rsidP="00BD6BC4">
      <w:pPr>
        <w:rPr>
          <w:rFonts w:ascii="Palatino Linotype" w:hAnsi="Palatino Linotype" w:cs="Arial"/>
          <w:sz w:val="20"/>
          <w:szCs w:val="20"/>
          <w:lang w:val="id-ID"/>
        </w:rPr>
      </w:pPr>
      <w:r w:rsidRPr="0064405A">
        <w:rPr>
          <w:rFonts w:ascii="Palatino Linotype" w:hAnsi="Palatino Linotype" w:cs="Arial"/>
          <w:sz w:val="20"/>
          <w:szCs w:val="20"/>
          <w:lang w:val="id-ID"/>
        </w:rPr>
        <w:t>out-interface=ether1-Wan log=no log-prefix=""</w:t>
      </w:r>
    </w:p>
    <w:p w:rsidR="00BD6BC4" w:rsidRDefault="00BD6BC4" w:rsidP="00BD6BC4">
      <w:pPr>
        <w:jc w:val="center"/>
        <w:rPr>
          <w:rFonts w:ascii="Palatino Linotype" w:hAnsi="Palatino Linotype" w:cs="Arial"/>
          <w:sz w:val="20"/>
          <w:szCs w:val="20"/>
          <w:lang w:val="id-ID"/>
        </w:rPr>
      </w:pPr>
      <w:r>
        <w:rPr>
          <w:rFonts w:ascii="Palatino Linotype" w:hAnsi="Palatino Linotype" w:cs="Arial"/>
          <w:noProof/>
          <w:sz w:val="20"/>
          <w:szCs w:val="20"/>
          <w:lang w:val="id-ID" w:eastAsia="id-ID"/>
        </w:rPr>
        <w:drawing>
          <wp:inline distT="0" distB="0" distL="0" distR="0" wp14:anchorId="1DA0A1C5">
            <wp:extent cx="2712720" cy="213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2720" cy="2133600"/>
                    </a:xfrm>
                    <a:prstGeom prst="rect">
                      <a:avLst/>
                    </a:prstGeom>
                    <a:noFill/>
                  </pic:spPr>
                </pic:pic>
              </a:graphicData>
            </a:graphic>
          </wp:inline>
        </w:drawing>
      </w:r>
    </w:p>
    <w:p w:rsidR="00BD6BC4" w:rsidRPr="00BD6BC4" w:rsidRDefault="00BD6BC4" w:rsidP="00BD6BC4">
      <w:pPr>
        <w:jc w:val="center"/>
        <w:rPr>
          <w:rFonts w:ascii="Palatino Linotype" w:hAnsi="Palatino Linotype" w:cs="Arial"/>
          <w:b/>
          <w:sz w:val="20"/>
          <w:szCs w:val="20"/>
          <w:lang w:val="id-ID"/>
        </w:rPr>
      </w:pPr>
      <w:r w:rsidRPr="00BD6BC4">
        <w:rPr>
          <w:rFonts w:ascii="Palatino Linotype" w:hAnsi="Palatino Linotype" w:cs="Arial"/>
          <w:b/>
          <w:sz w:val="20"/>
          <w:szCs w:val="20"/>
          <w:lang w:val="id-ID"/>
        </w:rPr>
        <w:lastRenderedPageBreak/>
        <w:t>Gambar 4. Topologi jaringan multiple gateway dan gre-tunnel</w:t>
      </w:r>
    </w:p>
    <w:p w:rsidR="00BD6BC4" w:rsidRPr="00BD6BC4" w:rsidRDefault="00BD6BC4" w:rsidP="00BD6BC4">
      <w:pPr>
        <w:jc w:val="both"/>
        <w:rPr>
          <w:rFonts w:ascii="Palatino Linotype" w:hAnsi="Palatino Linotype" w:cs="Arial"/>
          <w:sz w:val="20"/>
          <w:szCs w:val="20"/>
          <w:lang w:val="id-ID"/>
        </w:rPr>
      </w:pPr>
      <w:r>
        <w:rPr>
          <w:rFonts w:ascii="Palatino Linotype" w:hAnsi="Palatino Linotype" w:cs="Arial"/>
          <w:sz w:val="20"/>
          <w:szCs w:val="20"/>
          <w:lang w:val="id-ID"/>
        </w:rPr>
        <w:tab/>
      </w:r>
      <w:r w:rsidRPr="00BD6BC4">
        <w:rPr>
          <w:rFonts w:ascii="Palatino Linotype" w:hAnsi="Palatino Linotype" w:cs="Arial"/>
          <w:sz w:val="20"/>
          <w:szCs w:val="20"/>
          <w:lang w:val="id-ID"/>
        </w:rPr>
        <w:t xml:space="preserve">Pada Gambar 4. Topologi jaringan dengan multiple gateway dan gre-tunnel, gre-tunnel di create pada interface router yang untuk koneksi nya menggunakan ip address public statik 115.124.xx.xx kantor pusat, begitupun sebaliknya. </w:t>
      </w:r>
    </w:p>
    <w:p w:rsidR="00BD6BC4" w:rsidRPr="00BD6BC4" w:rsidRDefault="00BD6BC4" w:rsidP="00BD6BC4">
      <w:pPr>
        <w:jc w:val="both"/>
        <w:rPr>
          <w:rFonts w:ascii="Palatino Linotype" w:hAnsi="Palatino Linotype" w:cs="Arial"/>
          <w:sz w:val="20"/>
          <w:szCs w:val="20"/>
          <w:lang w:val="id-ID"/>
        </w:rPr>
      </w:pPr>
      <w:r w:rsidRPr="00BD6BC4">
        <w:rPr>
          <w:rFonts w:ascii="Palatino Linotype" w:hAnsi="Palatino Linotype" w:cs="Arial"/>
          <w:sz w:val="20"/>
          <w:szCs w:val="20"/>
          <w:lang w:val="id-ID"/>
        </w:rPr>
        <w:tab/>
        <w:t>Dalam mengalirkan atau mentransfer bandwidth ada beberapa hal harus dibuat pada router kantor cabang :</w:t>
      </w:r>
    </w:p>
    <w:p w:rsidR="00BD6BC4" w:rsidRPr="00BD6BC4" w:rsidRDefault="00BD6BC4" w:rsidP="00BD6BC4">
      <w:pPr>
        <w:jc w:val="both"/>
        <w:rPr>
          <w:rFonts w:ascii="Palatino Linotype" w:hAnsi="Palatino Linotype" w:cs="Arial"/>
          <w:sz w:val="20"/>
          <w:szCs w:val="20"/>
          <w:lang w:val="id-ID"/>
        </w:rPr>
      </w:pPr>
      <w:r>
        <w:rPr>
          <w:rFonts w:ascii="Palatino Linotype" w:hAnsi="Palatino Linotype" w:cs="Arial"/>
          <w:sz w:val="20"/>
          <w:szCs w:val="20"/>
          <w:lang w:val="en-ID"/>
        </w:rPr>
        <w:t>a</w:t>
      </w:r>
      <w:r w:rsidRPr="00BD6BC4">
        <w:rPr>
          <w:rFonts w:ascii="Palatino Linotype" w:hAnsi="Palatino Linotype" w:cs="Arial"/>
          <w:sz w:val="20"/>
          <w:szCs w:val="20"/>
          <w:lang w:val="id-ID"/>
        </w:rPr>
        <w:t>. Interface GRE-Tunnel</w:t>
      </w:r>
    </w:p>
    <w:p w:rsidR="00BD6BC4" w:rsidRPr="00BD6BC4" w:rsidRDefault="00BD6BC4" w:rsidP="00BD6BC4">
      <w:pPr>
        <w:jc w:val="both"/>
        <w:rPr>
          <w:rFonts w:ascii="Palatino Linotype" w:hAnsi="Palatino Linotype" w:cs="Arial"/>
          <w:sz w:val="20"/>
          <w:szCs w:val="20"/>
          <w:lang w:val="id-ID"/>
        </w:rPr>
      </w:pPr>
      <w:r>
        <w:rPr>
          <w:rFonts w:ascii="Palatino Linotype" w:hAnsi="Palatino Linotype" w:cs="Arial"/>
          <w:sz w:val="20"/>
          <w:szCs w:val="20"/>
          <w:lang w:val="en-ID"/>
        </w:rPr>
        <w:t>b</w:t>
      </w:r>
      <w:r w:rsidRPr="00BD6BC4">
        <w:rPr>
          <w:rFonts w:ascii="Palatino Linotype" w:hAnsi="Palatino Linotype" w:cs="Arial"/>
          <w:sz w:val="20"/>
          <w:szCs w:val="20"/>
          <w:lang w:val="id-ID"/>
        </w:rPr>
        <w:t>. Address List</w:t>
      </w:r>
    </w:p>
    <w:p w:rsidR="00BD6BC4" w:rsidRPr="00BD6BC4" w:rsidRDefault="00BD6BC4" w:rsidP="00BD6BC4">
      <w:pPr>
        <w:jc w:val="both"/>
        <w:rPr>
          <w:rFonts w:ascii="Palatino Linotype" w:hAnsi="Palatino Linotype" w:cs="Arial"/>
          <w:sz w:val="20"/>
          <w:szCs w:val="20"/>
          <w:lang w:val="id-ID"/>
        </w:rPr>
      </w:pPr>
      <w:r>
        <w:rPr>
          <w:rFonts w:ascii="Palatino Linotype" w:hAnsi="Palatino Linotype" w:cs="Arial"/>
          <w:sz w:val="20"/>
          <w:szCs w:val="20"/>
          <w:lang w:val="id-ID"/>
        </w:rPr>
        <w:t>c</w:t>
      </w:r>
      <w:r w:rsidRPr="00BD6BC4">
        <w:rPr>
          <w:rFonts w:ascii="Palatino Linotype" w:hAnsi="Palatino Linotype" w:cs="Arial"/>
          <w:sz w:val="20"/>
          <w:szCs w:val="20"/>
          <w:lang w:val="id-ID"/>
        </w:rPr>
        <w:t>. Network Address Translation</w:t>
      </w:r>
    </w:p>
    <w:p w:rsidR="00BD6BC4" w:rsidRPr="00BD6BC4" w:rsidRDefault="00BD6BC4" w:rsidP="00BD6BC4">
      <w:pPr>
        <w:jc w:val="both"/>
        <w:rPr>
          <w:rFonts w:ascii="Palatino Linotype" w:hAnsi="Palatino Linotype" w:cs="Arial"/>
          <w:sz w:val="20"/>
          <w:szCs w:val="20"/>
          <w:lang w:val="id-ID"/>
        </w:rPr>
      </w:pPr>
      <w:r>
        <w:rPr>
          <w:rFonts w:ascii="Palatino Linotype" w:hAnsi="Palatino Linotype" w:cs="Arial"/>
          <w:sz w:val="20"/>
          <w:szCs w:val="20"/>
          <w:lang w:val="id-ID"/>
        </w:rPr>
        <w:t>d</w:t>
      </w:r>
      <w:r w:rsidRPr="00BD6BC4">
        <w:rPr>
          <w:rFonts w:ascii="Palatino Linotype" w:hAnsi="Palatino Linotype" w:cs="Arial"/>
          <w:sz w:val="20"/>
          <w:szCs w:val="20"/>
          <w:lang w:val="id-ID"/>
        </w:rPr>
        <w:t>. Connection-Mark, Packet-Mark dan Routing-Mark pada ip firewall mangle</w:t>
      </w:r>
    </w:p>
    <w:p w:rsidR="00BD6BC4" w:rsidRPr="00BD6BC4" w:rsidRDefault="00BD6BC4" w:rsidP="00BD6BC4">
      <w:pPr>
        <w:jc w:val="both"/>
        <w:rPr>
          <w:rFonts w:ascii="Palatino Linotype" w:hAnsi="Palatino Linotype" w:cs="Arial"/>
          <w:sz w:val="20"/>
          <w:szCs w:val="20"/>
          <w:lang w:val="id-ID"/>
        </w:rPr>
      </w:pPr>
      <w:r>
        <w:rPr>
          <w:rFonts w:ascii="Palatino Linotype" w:hAnsi="Palatino Linotype" w:cs="Arial"/>
          <w:sz w:val="20"/>
          <w:szCs w:val="20"/>
          <w:lang w:val="id-ID"/>
        </w:rPr>
        <w:t>e</w:t>
      </w:r>
      <w:r w:rsidRPr="00BD6BC4">
        <w:rPr>
          <w:rFonts w:ascii="Palatino Linotype" w:hAnsi="Palatino Linotype" w:cs="Arial"/>
          <w:sz w:val="20"/>
          <w:szCs w:val="20"/>
          <w:lang w:val="id-ID"/>
        </w:rPr>
        <w:t>. Route List</w:t>
      </w:r>
    </w:p>
    <w:p w:rsidR="00BD6BC4" w:rsidRPr="00BD6BC4" w:rsidRDefault="00BD6BC4" w:rsidP="00BD6BC4">
      <w:pPr>
        <w:jc w:val="both"/>
        <w:rPr>
          <w:rFonts w:ascii="Palatino Linotype" w:hAnsi="Palatino Linotype" w:cs="Arial"/>
          <w:sz w:val="20"/>
          <w:szCs w:val="20"/>
          <w:lang w:val="id-ID"/>
        </w:rPr>
      </w:pPr>
      <w:r w:rsidRPr="00BD6BC4">
        <w:rPr>
          <w:rFonts w:ascii="Palatino Linotype" w:hAnsi="Palatino Linotype" w:cs="Arial"/>
          <w:sz w:val="20"/>
          <w:szCs w:val="20"/>
          <w:lang w:val="id-ID"/>
        </w:rPr>
        <w:t>Sedangkan pada kantor pusat yang harus dilakukan:</w:t>
      </w:r>
    </w:p>
    <w:p w:rsidR="00BD6BC4" w:rsidRPr="00BD6BC4" w:rsidRDefault="00BD6BC4" w:rsidP="00BD6BC4">
      <w:pPr>
        <w:jc w:val="both"/>
        <w:rPr>
          <w:rFonts w:ascii="Palatino Linotype" w:hAnsi="Palatino Linotype" w:cs="Arial"/>
          <w:sz w:val="20"/>
          <w:szCs w:val="20"/>
          <w:lang w:val="id-ID"/>
        </w:rPr>
      </w:pPr>
      <w:r>
        <w:rPr>
          <w:rFonts w:ascii="Palatino Linotype" w:hAnsi="Palatino Linotype" w:cs="Arial"/>
          <w:sz w:val="20"/>
          <w:szCs w:val="20"/>
          <w:lang w:val="id-ID"/>
        </w:rPr>
        <w:t>a</w:t>
      </w:r>
      <w:r w:rsidRPr="00BD6BC4">
        <w:rPr>
          <w:rFonts w:ascii="Palatino Linotype" w:hAnsi="Palatino Linotype" w:cs="Arial"/>
          <w:sz w:val="20"/>
          <w:szCs w:val="20"/>
          <w:lang w:val="id-ID"/>
        </w:rPr>
        <w:t>. Interface GRE-Tunnel</w:t>
      </w:r>
    </w:p>
    <w:p w:rsidR="00BD6BC4" w:rsidRPr="00BD6BC4" w:rsidRDefault="00BD6BC4" w:rsidP="00BD6BC4">
      <w:pPr>
        <w:jc w:val="both"/>
        <w:rPr>
          <w:rFonts w:ascii="Palatino Linotype" w:hAnsi="Palatino Linotype" w:cs="Arial"/>
          <w:sz w:val="20"/>
          <w:szCs w:val="20"/>
          <w:lang w:val="id-ID"/>
        </w:rPr>
      </w:pPr>
      <w:r>
        <w:rPr>
          <w:rFonts w:ascii="Palatino Linotype" w:hAnsi="Palatino Linotype" w:cs="Arial"/>
          <w:sz w:val="20"/>
          <w:szCs w:val="20"/>
          <w:lang w:val="id-ID"/>
        </w:rPr>
        <w:t>b</w:t>
      </w:r>
      <w:r w:rsidRPr="00BD6BC4">
        <w:rPr>
          <w:rFonts w:ascii="Palatino Linotype" w:hAnsi="Palatino Linotype" w:cs="Arial"/>
          <w:sz w:val="20"/>
          <w:szCs w:val="20"/>
          <w:lang w:val="id-ID"/>
        </w:rPr>
        <w:t>. Address List</w:t>
      </w:r>
    </w:p>
    <w:p w:rsidR="00BD6BC4" w:rsidRPr="00BD6BC4" w:rsidRDefault="00BD6BC4" w:rsidP="00BD6BC4">
      <w:pPr>
        <w:jc w:val="both"/>
        <w:rPr>
          <w:rFonts w:ascii="Palatino Linotype" w:hAnsi="Palatino Linotype" w:cs="Arial"/>
          <w:sz w:val="20"/>
          <w:szCs w:val="20"/>
          <w:lang w:val="id-ID"/>
        </w:rPr>
      </w:pPr>
      <w:r>
        <w:rPr>
          <w:rFonts w:ascii="Palatino Linotype" w:hAnsi="Palatino Linotype" w:cs="Arial"/>
          <w:sz w:val="20"/>
          <w:szCs w:val="20"/>
          <w:lang w:val="id-ID"/>
        </w:rPr>
        <w:t>c</w:t>
      </w:r>
      <w:r w:rsidRPr="00BD6BC4">
        <w:rPr>
          <w:rFonts w:ascii="Palatino Linotype" w:hAnsi="Palatino Linotype" w:cs="Arial"/>
          <w:sz w:val="20"/>
          <w:szCs w:val="20"/>
          <w:lang w:val="id-ID"/>
        </w:rPr>
        <w:t>. Network Address Translation</w:t>
      </w:r>
    </w:p>
    <w:p w:rsidR="00BD6BC4" w:rsidRDefault="00BD6BC4" w:rsidP="00BD6BC4">
      <w:pPr>
        <w:jc w:val="both"/>
        <w:rPr>
          <w:rFonts w:ascii="Palatino Linotype" w:hAnsi="Palatino Linotype" w:cs="Arial"/>
          <w:sz w:val="20"/>
          <w:szCs w:val="20"/>
          <w:lang w:val="id-ID"/>
        </w:rPr>
      </w:pPr>
      <w:r>
        <w:rPr>
          <w:rFonts w:ascii="Palatino Linotype" w:hAnsi="Palatino Linotype" w:cs="Arial"/>
          <w:sz w:val="20"/>
          <w:szCs w:val="20"/>
          <w:lang w:val="id-ID"/>
        </w:rPr>
        <w:t>d</w:t>
      </w:r>
      <w:r w:rsidRPr="00BD6BC4">
        <w:rPr>
          <w:rFonts w:ascii="Palatino Linotype" w:hAnsi="Palatino Linotype" w:cs="Arial"/>
          <w:sz w:val="20"/>
          <w:szCs w:val="20"/>
          <w:lang w:val="id-ID"/>
        </w:rPr>
        <w:t>. Queue</w:t>
      </w:r>
    </w:p>
    <w:p w:rsidR="001974CD" w:rsidRDefault="001974CD" w:rsidP="00BD6BC4">
      <w:pPr>
        <w:jc w:val="both"/>
        <w:rPr>
          <w:rFonts w:ascii="Palatino Linotype" w:hAnsi="Palatino Linotype" w:cs="Arial"/>
          <w:sz w:val="20"/>
          <w:szCs w:val="20"/>
          <w:lang w:val="id-ID"/>
        </w:rPr>
      </w:pPr>
    </w:p>
    <w:p w:rsidR="00BD6BC4" w:rsidRPr="0064405A" w:rsidRDefault="00BD6BC4" w:rsidP="00BD6BC4">
      <w:pPr>
        <w:jc w:val="center"/>
        <w:rPr>
          <w:rFonts w:ascii="Palatino Linotype" w:hAnsi="Palatino Linotype" w:cs="Arial"/>
          <w:sz w:val="20"/>
          <w:szCs w:val="20"/>
          <w:lang w:val="id-ID"/>
        </w:rPr>
      </w:pPr>
      <w:r>
        <w:rPr>
          <w:rFonts w:ascii="Palatino Linotype" w:hAnsi="Palatino Linotype" w:cs="Arial"/>
          <w:noProof/>
          <w:sz w:val="20"/>
          <w:szCs w:val="20"/>
          <w:lang w:val="id-ID" w:eastAsia="id-ID"/>
        </w:rPr>
        <w:drawing>
          <wp:inline distT="0" distB="0" distL="0" distR="0" wp14:anchorId="1FE0659F">
            <wp:extent cx="2792095" cy="47625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2095" cy="476250"/>
                    </a:xfrm>
                    <a:prstGeom prst="rect">
                      <a:avLst/>
                    </a:prstGeom>
                    <a:noFill/>
                  </pic:spPr>
                </pic:pic>
              </a:graphicData>
            </a:graphic>
          </wp:inline>
        </w:drawing>
      </w:r>
    </w:p>
    <w:p w:rsidR="0064405A" w:rsidRDefault="00BD6BC4" w:rsidP="0064405A">
      <w:pPr>
        <w:jc w:val="center"/>
        <w:rPr>
          <w:rFonts w:ascii="Palatino Linotype" w:hAnsi="Palatino Linotype" w:cs="Arial"/>
          <w:b/>
          <w:sz w:val="20"/>
          <w:szCs w:val="20"/>
          <w:lang w:val="id-ID"/>
        </w:rPr>
      </w:pPr>
      <w:r w:rsidRPr="00BD6BC4">
        <w:rPr>
          <w:rFonts w:ascii="Palatino Linotype" w:hAnsi="Palatino Linotype" w:cs="Arial"/>
          <w:b/>
          <w:sz w:val="20"/>
          <w:szCs w:val="20"/>
          <w:lang w:val="id-ID"/>
        </w:rPr>
        <w:t>Gambar 5. Interface gre-tunnel pada kantor cabang</w:t>
      </w:r>
    </w:p>
    <w:p w:rsidR="00BD6BC4" w:rsidRDefault="00BD6BC4" w:rsidP="00BD6BC4">
      <w:pPr>
        <w:jc w:val="both"/>
        <w:rPr>
          <w:rFonts w:ascii="Palatino Linotype" w:hAnsi="Palatino Linotype" w:cs="Arial"/>
          <w:sz w:val="20"/>
          <w:szCs w:val="20"/>
          <w:lang w:val="id-ID"/>
        </w:rPr>
      </w:pPr>
      <w:r>
        <w:rPr>
          <w:rFonts w:ascii="Palatino Linotype" w:hAnsi="Palatino Linotype" w:cs="Arial"/>
          <w:sz w:val="20"/>
          <w:szCs w:val="20"/>
          <w:lang w:val="id-ID"/>
        </w:rPr>
        <w:tab/>
      </w:r>
      <w:r w:rsidRPr="00BD6BC4">
        <w:rPr>
          <w:rFonts w:ascii="Palatino Linotype" w:hAnsi="Palatino Linotype" w:cs="Arial"/>
          <w:sz w:val="20"/>
          <w:szCs w:val="20"/>
          <w:lang w:val="id-ID"/>
        </w:rPr>
        <w:t>Pada gambar 5. Bentukan interface gre-tunnel dengan ip remote 115.124.xx.xx , melalui interface inilah bandwidth ix akan ditransfer dari kantor pusat dengan sejumlah bandwidth yang sudah ditentukan.</w:t>
      </w:r>
    </w:p>
    <w:p w:rsidR="00BB3B49" w:rsidRDefault="00BB3B49" w:rsidP="00BB3B49">
      <w:pPr>
        <w:jc w:val="center"/>
        <w:rPr>
          <w:rFonts w:ascii="Palatino Linotype" w:hAnsi="Palatino Linotype" w:cs="Arial"/>
          <w:sz w:val="20"/>
          <w:szCs w:val="20"/>
          <w:lang w:val="id-ID"/>
        </w:rPr>
      </w:pPr>
      <w:r>
        <w:rPr>
          <w:rFonts w:ascii="Palatino Linotype" w:hAnsi="Palatino Linotype" w:cs="Arial"/>
          <w:noProof/>
          <w:sz w:val="20"/>
          <w:szCs w:val="20"/>
          <w:lang w:val="id-ID" w:eastAsia="id-ID"/>
        </w:rPr>
        <w:drawing>
          <wp:inline distT="0" distB="0" distL="0" distR="0" wp14:anchorId="589D09DA">
            <wp:extent cx="2792095" cy="1152525"/>
            <wp:effectExtent l="0" t="0" r="825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2095" cy="1152525"/>
                    </a:xfrm>
                    <a:prstGeom prst="rect">
                      <a:avLst/>
                    </a:prstGeom>
                    <a:noFill/>
                  </pic:spPr>
                </pic:pic>
              </a:graphicData>
            </a:graphic>
          </wp:inline>
        </w:drawing>
      </w:r>
    </w:p>
    <w:p w:rsidR="00BB3B49" w:rsidRDefault="00BB3B49" w:rsidP="00BB3B49">
      <w:pPr>
        <w:jc w:val="center"/>
        <w:rPr>
          <w:rFonts w:ascii="Palatino Linotype" w:hAnsi="Palatino Linotype" w:cs="Arial"/>
          <w:b/>
          <w:sz w:val="20"/>
          <w:szCs w:val="20"/>
          <w:lang w:val="id-ID"/>
        </w:rPr>
      </w:pPr>
      <w:r w:rsidRPr="00BB3B49">
        <w:rPr>
          <w:rFonts w:ascii="Palatino Linotype" w:hAnsi="Palatino Linotype" w:cs="Arial"/>
          <w:b/>
          <w:sz w:val="20"/>
          <w:szCs w:val="20"/>
          <w:lang w:val="id-ID"/>
        </w:rPr>
        <w:t>Gambar 6. Mangle pada kantor cabang</w:t>
      </w:r>
    </w:p>
    <w:p w:rsidR="007E05C7" w:rsidRDefault="00E67F61" w:rsidP="00E67F61">
      <w:pPr>
        <w:jc w:val="both"/>
        <w:rPr>
          <w:rFonts w:ascii="Palatino Linotype" w:hAnsi="Palatino Linotype" w:cs="Arial"/>
          <w:sz w:val="20"/>
          <w:szCs w:val="20"/>
          <w:lang w:val="id-ID"/>
        </w:rPr>
      </w:pPr>
      <w:r>
        <w:rPr>
          <w:rFonts w:ascii="Palatino Linotype" w:hAnsi="Palatino Linotype" w:cs="Arial"/>
          <w:sz w:val="20"/>
          <w:szCs w:val="20"/>
          <w:lang w:val="id-ID"/>
        </w:rPr>
        <w:tab/>
      </w:r>
    </w:p>
    <w:p w:rsidR="00E67F61" w:rsidRDefault="00E67F61" w:rsidP="00E67F61">
      <w:pPr>
        <w:jc w:val="both"/>
        <w:rPr>
          <w:rFonts w:ascii="Palatino Linotype" w:hAnsi="Palatino Linotype" w:cs="Arial"/>
          <w:sz w:val="20"/>
          <w:szCs w:val="20"/>
          <w:lang w:val="en-ID"/>
        </w:rPr>
      </w:pPr>
      <w:r w:rsidRPr="00E67F61">
        <w:rPr>
          <w:rFonts w:ascii="Palatino Linotype" w:hAnsi="Palatino Linotype" w:cs="Arial"/>
          <w:sz w:val="20"/>
          <w:szCs w:val="20"/>
          <w:lang w:val="id-ID"/>
        </w:rPr>
        <w:t>Pada gambar 6. Salah satu hal penting yang dibuat yaitu menandai koneksi lalu koneksi tersebut dibuatlah paket selanjutnya paket di hubungkan dengan routing</w:t>
      </w:r>
      <w:r>
        <w:rPr>
          <w:rFonts w:ascii="Palatino Linotype" w:hAnsi="Palatino Linotype" w:cs="Arial"/>
          <w:sz w:val="20"/>
          <w:szCs w:val="20"/>
          <w:lang w:val="en-ID"/>
        </w:rPr>
        <w:t>.</w:t>
      </w:r>
    </w:p>
    <w:p w:rsidR="001974CD" w:rsidRDefault="001974CD" w:rsidP="00E67F61">
      <w:pPr>
        <w:jc w:val="both"/>
        <w:rPr>
          <w:rFonts w:ascii="Palatino Linotype" w:hAnsi="Palatino Linotype" w:cs="Arial"/>
          <w:sz w:val="20"/>
          <w:szCs w:val="20"/>
          <w:lang w:val="en-ID"/>
        </w:rPr>
      </w:pPr>
    </w:p>
    <w:p w:rsidR="00E67F61" w:rsidRDefault="00E67F61" w:rsidP="00E67F61">
      <w:pPr>
        <w:jc w:val="center"/>
        <w:rPr>
          <w:rFonts w:ascii="Palatino Linotype" w:hAnsi="Palatino Linotype" w:cs="Arial"/>
          <w:sz w:val="20"/>
          <w:szCs w:val="20"/>
          <w:lang w:val="en-ID"/>
        </w:rPr>
      </w:pPr>
      <w:r>
        <w:rPr>
          <w:rFonts w:ascii="Palatino Linotype" w:hAnsi="Palatino Linotype" w:cs="Arial"/>
          <w:noProof/>
          <w:sz w:val="20"/>
          <w:szCs w:val="20"/>
          <w:lang w:val="id-ID" w:eastAsia="id-ID"/>
        </w:rPr>
        <w:drawing>
          <wp:inline distT="0" distB="0" distL="0" distR="0" wp14:anchorId="241938C2">
            <wp:extent cx="2578735" cy="7194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8735" cy="719455"/>
                    </a:xfrm>
                    <a:prstGeom prst="rect">
                      <a:avLst/>
                    </a:prstGeom>
                    <a:noFill/>
                  </pic:spPr>
                </pic:pic>
              </a:graphicData>
            </a:graphic>
          </wp:inline>
        </w:drawing>
      </w:r>
    </w:p>
    <w:p w:rsidR="00E67F61" w:rsidRPr="00E67F61" w:rsidRDefault="00E67F61" w:rsidP="00E67F61">
      <w:pPr>
        <w:jc w:val="center"/>
        <w:rPr>
          <w:rFonts w:ascii="Palatino Linotype" w:hAnsi="Palatino Linotype" w:cs="Arial"/>
          <w:b/>
          <w:sz w:val="20"/>
          <w:szCs w:val="20"/>
          <w:lang w:val="en-ID"/>
        </w:rPr>
      </w:pPr>
      <w:proofErr w:type="spellStart"/>
      <w:r w:rsidRPr="00E67F61">
        <w:rPr>
          <w:rFonts w:ascii="Palatino Linotype" w:hAnsi="Palatino Linotype" w:cs="Arial"/>
          <w:b/>
          <w:sz w:val="20"/>
          <w:szCs w:val="20"/>
          <w:lang w:val="en-ID"/>
        </w:rPr>
        <w:t>Gambar</w:t>
      </w:r>
      <w:proofErr w:type="spellEnd"/>
      <w:r w:rsidRPr="00E67F61">
        <w:rPr>
          <w:rFonts w:ascii="Palatino Linotype" w:hAnsi="Palatino Linotype" w:cs="Arial"/>
          <w:b/>
          <w:sz w:val="20"/>
          <w:szCs w:val="20"/>
          <w:lang w:val="en-ID"/>
        </w:rPr>
        <w:t xml:space="preserve"> 7. Nat internet</w:t>
      </w:r>
    </w:p>
    <w:p w:rsidR="007E05C7" w:rsidRDefault="00E67F61" w:rsidP="00E67F61">
      <w:pPr>
        <w:jc w:val="both"/>
        <w:rPr>
          <w:rFonts w:ascii="Palatino Linotype" w:hAnsi="Palatino Linotype" w:cs="Arial"/>
          <w:sz w:val="20"/>
          <w:szCs w:val="20"/>
          <w:lang w:val="id-ID"/>
        </w:rPr>
      </w:pPr>
      <w:r>
        <w:rPr>
          <w:rFonts w:ascii="Palatino Linotype" w:hAnsi="Palatino Linotype" w:cs="Arial"/>
          <w:sz w:val="20"/>
          <w:szCs w:val="20"/>
          <w:lang w:val="en-ID"/>
        </w:rPr>
        <w:lastRenderedPageBreak/>
        <w:tab/>
      </w:r>
    </w:p>
    <w:p w:rsidR="00E67F61" w:rsidRPr="00E67F61" w:rsidRDefault="00E67F61" w:rsidP="00E67F61">
      <w:pPr>
        <w:jc w:val="both"/>
        <w:rPr>
          <w:rFonts w:ascii="Palatino Linotype" w:hAnsi="Palatino Linotype" w:cs="Arial"/>
          <w:sz w:val="20"/>
          <w:szCs w:val="20"/>
          <w:lang w:val="en-ID"/>
        </w:rPr>
      </w:pPr>
      <w:proofErr w:type="spellStart"/>
      <w:proofErr w:type="gramStart"/>
      <w:r w:rsidRPr="00E67F61">
        <w:rPr>
          <w:rFonts w:ascii="Palatino Linotype" w:hAnsi="Palatino Linotype" w:cs="Arial"/>
          <w:sz w:val="20"/>
          <w:szCs w:val="20"/>
          <w:lang w:val="en-ID"/>
        </w:rPr>
        <w:t>Pada</w:t>
      </w:r>
      <w:proofErr w:type="spellEnd"/>
      <w:r w:rsidRPr="00E67F61">
        <w:rPr>
          <w:rFonts w:ascii="Palatino Linotype" w:hAnsi="Palatino Linotype" w:cs="Arial"/>
          <w:sz w:val="20"/>
          <w:szCs w:val="20"/>
          <w:lang w:val="en-ID"/>
        </w:rPr>
        <w:t xml:space="preserve"> </w:t>
      </w:r>
      <w:proofErr w:type="spellStart"/>
      <w:r w:rsidRPr="00E67F61">
        <w:rPr>
          <w:rFonts w:ascii="Palatino Linotype" w:hAnsi="Palatino Linotype" w:cs="Arial"/>
          <w:sz w:val="20"/>
          <w:szCs w:val="20"/>
          <w:lang w:val="en-ID"/>
        </w:rPr>
        <w:t>gambar</w:t>
      </w:r>
      <w:proofErr w:type="spellEnd"/>
      <w:r w:rsidRPr="00E67F61">
        <w:rPr>
          <w:rFonts w:ascii="Palatino Linotype" w:hAnsi="Palatino Linotype" w:cs="Arial"/>
          <w:sz w:val="20"/>
          <w:szCs w:val="20"/>
          <w:lang w:val="en-ID"/>
        </w:rPr>
        <w:t xml:space="preserve"> 7.</w:t>
      </w:r>
      <w:proofErr w:type="gramEnd"/>
      <w:r w:rsidRPr="00E67F61">
        <w:rPr>
          <w:rFonts w:ascii="Palatino Linotype" w:hAnsi="Palatino Linotype" w:cs="Arial"/>
          <w:sz w:val="20"/>
          <w:szCs w:val="20"/>
          <w:lang w:val="en-ID"/>
        </w:rPr>
        <w:t xml:space="preserve"> Network address translation </w:t>
      </w:r>
      <w:proofErr w:type="spellStart"/>
      <w:r w:rsidRPr="00E67F61">
        <w:rPr>
          <w:rFonts w:ascii="Palatino Linotype" w:hAnsi="Palatino Linotype" w:cs="Arial"/>
          <w:sz w:val="20"/>
          <w:szCs w:val="20"/>
          <w:lang w:val="en-ID"/>
        </w:rPr>
        <w:t>pada</w:t>
      </w:r>
      <w:proofErr w:type="spellEnd"/>
      <w:r w:rsidRPr="00E67F61">
        <w:rPr>
          <w:rFonts w:ascii="Palatino Linotype" w:hAnsi="Palatino Linotype" w:cs="Arial"/>
          <w:sz w:val="20"/>
          <w:szCs w:val="20"/>
          <w:lang w:val="en-ID"/>
        </w:rPr>
        <w:t xml:space="preserve"> </w:t>
      </w:r>
      <w:proofErr w:type="spellStart"/>
      <w:proofErr w:type="gramStart"/>
      <w:r w:rsidRPr="00E67F61">
        <w:rPr>
          <w:rFonts w:ascii="Palatino Linotype" w:hAnsi="Palatino Linotype" w:cs="Arial"/>
          <w:sz w:val="20"/>
          <w:szCs w:val="20"/>
          <w:lang w:val="en-ID"/>
        </w:rPr>
        <w:t>kantor</w:t>
      </w:r>
      <w:proofErr w:type="spellEnd"/>
      <w:proofErr w:type="gramEnd"/>
      <w:r w:rsidRPr="00E67F61">
        <w:rPr>
          <w:rFonts w:ascii="Palatino Linotype" w:hAnsi="Palatino Linotype" w:cs="Arial"/>
          <w:sz w:val="20"/>
          <w:szCs w:val="20"/>
          <w:lang w:val="en-ID"/>
        </w:rPr>
        <w:t xml:space="preserve"> </w:t>
      </w:r>
      <w:proofErr w:type="spellStart"/>
      <w:r w:rsidRPr="00E67F61">
        <w:rPr>
          <w:rFonts w:ascii="Palatino Linotype" w:hAnsi="Palatino Linotype" w:cs="Arial"/>
          <w:sz w:val="20"/>
          <w:szCs w:val="20"/>
          <w:lang w:val="en-ID"/>
        </w:rPr>
        <w:t>cabang</w:t>
      </w:r>
      <w:proofErr w:type="spellEnd"/>
      <w:r w:rsidRPr="00E67F61">
        <w:rPr>
          <w:rFonts w:ascii="Palatino Linotype" w:hAnsi="Palatino Linotype" w:cs="Arial"/>
          <w:sz w:val="20"/>
          <w:szCs w:val="20"/>
          <w:lang w:val="en-ID"/>
        </w:rPr>
        <w:t xml:space="preserve">. </w:t>
      </w:r>
      <w:proofErr w:type="spellStart"/>
      <w:r w:rsidRPr="00E67F61">
        <w:rPr>
          <w:rFonts w:ascii="Palatino Linotype" w:hAnsi="Palatino Linotype" w:cs="Arial"/>
          <w:sz w:val="20"/>
          <w:szCs w:val="20"/>
          <w:lang w:val="en-ID"/>
        </w:rPr>
        <w:t>Terdapat</w:t>
      </w:r>
      <w:proofErr w:type="spellEnd"/>
      <w:r w:rsidRPr="00E67F61">
        <w:rPr>
          <w:rFonts w:ascii="Palatino Linotype" w:hAnsi="Palatino Linotype" w:cs="Arial"/>
          <w:sz w:val="20"/>
          <w:szCs w:val="20"/>
          <w:lang w:val="en-ID"/>
        </w:rPr>
        <w:t xml:space="preserve"> 2 </w:t>
      </w:r>
      <w:proofErr w:type="spellStart"/>
      <w:r w:rsidRPr="00E67F61">
        <w:rPr>
          <w:rFonts w:ascii="Palatino Linotype" w:hAnsi="Palatino Linotype" w:cs="Arial"/>
          <w:sz w:val="20"/>
          <w:szCs w:val="20"/>
          <w:lang w:val="en-ID"/>
        </w:rPr>
        <w:t>nat</w:t>
      </w:r>
      <w:proofErr w:type="spellEnd"/>
      <w:r w:rsidRPr="00E67F61">
        <w:rPr>
          <w:rFonts w:ascii="Palatino Linotype" w:hAnsi="Palatino Linotype" w:cs="Arial"/>
          <w:sz w:val="20"/>
          <w:szCs w:val="20"/>
          <w:lang w:val="en-ID"/>
        </w:rPr>
        <w:t>:</w:t>
      </w:r>
    </w:p>
    <w:p w:rsidR="00E67F61" w:rsidRPr="00E67F61" w:rsidRDefault="00E67F61" w:rsidP="00E67F61">
      <w:pPr>
        <w:jc w:val="both"/>
        <w:rPr>
          <w:rFonts w:ascii="Palatino Linotype" w:hAnsi="Palatino Linotype" w:cs="Arial"/>
          <w:sz w:val="20"/>
          <w:szCs w:val="20"/>
          <w:lang w:val="en-ID"/>
        </w:rPr>
      </w:pPr>
      <w:r w:rsidRPr="00E67F61">
        <w:rPr>
          <w:rFonts w:ascii="Palatino Linotype" w:hAnsi="Palatino Linotype" w:cs="Arial"/>
          <w:sz w:val="20"/>
          <w:szCs w:val="20"/>
          <w:lang w:val="en-ID"/>
        </w:rPr>
        <w:t xml:space="preserve">1. </w:t>
      </w:r>
      <w:proofErr w:type="spellStart"/>
      <w:proofErr w:type="gramStart"/>
      <w:r w:rsidRPr="00E67F61">
        <w:rPr>
          <w:rFonts w:ascii="Palatino Linotype" w:hAnsi="Palatino Linotype" w:cs="Arial"/>
          <w:sz w:val="20"/>
          <w:szCs w:val="20"/>
          <w:lang w:val="en-ID"/>
        </w:rPr>
        <w:t>dari</w:t>
      </w:r>
      <w:proofErr w:type="spellEnd"/>
      <w:proofErr w:type="gramEnd"/>
      <w:r w:rsidRPr="00E67F61">
        <w:rPr>
          <w:rFonts w:ascii="Palatino Linotype" w:hAnsi="Palatino Linotype" w:cs="Arial"/>
          <w:sz w:val="20"/>
          <w:szCs w:val="20"/>
          <w:lang w:val="en-ID"/>
        </w:rPr>
        <w:t xml:space="preserve"> address-list </w:t>
      </w:r>
      <w:proofErr w:type="spellStart"/>
      <w:r w:rsidRPr="00E67F61">
        <w:rPr>
          <w:rFonts w:ascii="Palatino Linotype" w:hAnsi="Palatino Linotype" w:cs="Arial"/>
          <w:sz w:val="20"/>
          <w:szCs w:val="20"/>
          <w:lang w:val="en-ID"/>
        </w:rPr>
        <w:t>lokal</w:t>
      </w:r>
      <w:proofErr w:type="spellEnd"/>
      <w:r w:rsidRPr="00E67F61">
        <w:rPr>
          <w:rFonts w:ascii="Palatino Linotype" w:hAnsi="Palatino Linotype" w:cs="Arial"/>
          <w:sz w:val="20"/>
          <w:szCs w:val="20"/>
          <w:lang w:val="en-ID"/>
        </w:rPr>
        <w:t xml:space="preserve"> </w:t>
      </w:r>
      <w:proofErr w:type="spellStart"/>
      <w:r w:rsidRPr="00E67F61">
        <w:rPr>
          <w:rFonts w:ascii="Palatino Linotype" w:hAnsi="Palatino Linotype" w:cs="Arial"/>
          <w:sz w:val="20"/>
          <w:szCs w:val="20"/>
          <w:lang w:val="en-ID"/>
        </w:rPr>
        <w:t>dengan</w:t>
      </w:r>
      <w:proofErr w:type="spellEnd"/>
      <w:r w:rsidRPr="00E67F61">
        <w:rPr>
          <w:rFonts w:ascii="Palatino Linotype" w:hAnsi="Palatino Linotype" w:cs="Arial"/>
          <w:sz w:val="20"/>
          <w:szCs w:val="20"/>
          <w:lang w:val="en-ID"/>
        </w:rPr>
        <w:t xml:space="preserve"> </w:t>
      </w:r>
      <w:proofErr w:type="spellStart"/>
      <w:r w:rsidRPr="00E67F61">
        <w:rPr>
          <w:rFonts w:ascii="Palatino Linotype" w:hAnsi="Palatino Linotype" w:cs="Arial"/>
          <w:sz w:val="20"/>
          <w:szCs w:val="20"/>
          <w:lang w:val="en-ID"/>
        </w:rPr>
        <w:t>tujuan</w:t>
      </w:r>
      <w:proofErr w:type="spellEnd"/>
      <w:r w:rsidRPr="00E67F61">
        <w:rPr>
          <w:rFonts w:ascii="Palatino Linotype" w:hAnsi="Palatino Linotype" w:cs="Arial"/>
          <w:sz w:val="20"/>
          <w:szCs w:val="20"/>
          <w:lang w:val="en-ID"/>
        </w:rPr>
        <w:t xml:space="preserve"> address-list nice </w:t>
      </w:r>
      <w:proofErr w:type="spellStart"/>
      <w:r w:rsidRPr="00E67F61">
        <w:rPr>
          <w:rFonts w:ascii="Palatino Linotype" w:hAnsi="Palatino Linotype" w:cs="Arial"/>
          <w:sz w:val="20"/>
          <w:szCs w:val="20"/>
          <w:lang w:val="en-ID"/>
        </w:rPr>
        <w:t>akan</w:t>
      </w:r>
      <w:proofErr w:type="spellEnd"/>
      <w:r w:rsidRPr="00E67F61">
        <w:rPr>
          <w:rFonts w:ascii="Palatino Linotype" w:hAnsi="Palatino Linotype" w:cs="Arial"/>
          <w:sz w:val="20"/>
          <w:szCs w:val="20"/>
          <w:lang w:val="en-ID"/>
        </w:rPr>
        <w:t xml:space="preserve"> </w:t>
      </w:r>
      <w:proofErr w:type="spellStart"/>
      <w:r w:rsidRPr="00E67F61">
        <w:rPr>
          <w:rFonts w:ascii="Palatino Linotype" w:hAnsi="Palatino Linotype" w:cs="Arial"/>
          <w:sz w:val="20"/>
          <w:szCs w:val="20"/>
          <w:lang w:val="en-ID"/>
        </w:rPr>
        <w:t>keluar</w:t>
      </w:r>
      <w:proofErr w:type="spellEnd"/>
      <w:r w:rsidRPr="00E67F61">
        <w:rPr>
          <w:rFonts w:ascii="Palatino Linotype" w:hAnsi="Palatino Linotype" w:cs="Arial"/>
          <w:sz w:val="20"/>
          <w:szCs w:val="20"/>
          <w:lang w:val="en-ID"/>
        </w:rPr>
        <w:t xml:space="preserve"> </w:t>
      </w:r>
      <w:proofErr w:type="spellStart"/>
      <w:r w:rsidRPr="00E67F61">
        <w:rPr>
          <w:rFonts w:ascii="Palatino Linotype" w:hAnsi="Palatino Linotype" w:cs="Arial"/>
          <w:sz w:val="20"/>
          <w:szCs w:val="20"/>
          <w:lang w:val="en-ID"/>
        </w:rPr>
        <w:t>ke</w:t>
      </w:r>
      <w:proofErr w:type="spellEnd"/>
      <w:r w:rsidRPr="00E67F61">
        <w:rPr>
          <w:rFonts w:ascii="Palatino Linotype" w:hAnsi="Palatino Linotype" w:cs="Arial"/>
          <w:sz w:val="20"/>
          <w:szCs w:val="20"/>
          <w:lang w:val="en-ID"/>
        </w:rPr>
        <w:t xml:space="preserve"> internet </w:t>
      </w:r>
      <w:proofErr w:type="spellStart"/>
      <w:r w:rsidRPr="00E67F61">
        <w:rPr>
          <w:rFonts w:ascii="Palatino Linotype" w:hAnsi="Palatino Linotype" w:cs="Arial"/>
          <w:sz w:val="20"/>
          <w:szCs w:val="20"/>
          <w:lang w:val="en-ID"/>
        </w:rPr>
        <w:t>melalui</w:t>
      </w:r>
      <w:proofErr w:type="spellEnd"/>
      <w:r w:rsidRPr="00E67F61">
        <w:rPr>
          <w:rFonts w:ascii="Palatino Linotype" w:hAnsi="Palatino Linotype" w:cs="Arial"/>
          <w:sz w:val="20"/>
          <w:szCs w:val="20"/>
          <w:lang w:val="en-ID"/>
        </w:rPr>
        <w:t xml:space="preserve"> ether1-Wan</w:t>
      </w:r>
    </w:p>
    <w:p w:rsidR="00E67F61" w:rsidRDefault="00E67F61" w:rsidP="00E67F61">
      <w:pPr>
        <w:jc w:val="both"/>
        <w:rPr>
          <w:rFonts w:ascii="Palatino Linotype" w:hAnsi="Palatino Linotype" w:cs="Arial"/>
          <w:sz w:val="20"/>
          <w:szCs w:val="20"/>
          <w:lang w:val="en-ID"/>
        </w:rPr>
      </w:pPr>
      <w:r w:rsidRPr="00E67F61">
        <w:rPr>
          <w:rFonts w:ascii="Palatino Linotype" w:hAnsi="Palatino Linotype" w:cs="Arial"/>
          <w:sz w:val="20"/>
          <w:szCs w:val="20"/>
          <w:lang w:val="en-ID"/>
        </w:rPr>
        <w:t xml:space="preserve">2. </w:t>
      </w:r>
      <w:proofErr w:type="spellStart"/>
      <w:proofErr w:type="gramStart"/>
      <w:r w:rsidRPr="00E67F61">
        <w:rPr>
          <w:rFonts w:ascii="Palatino Linotype" w:hAnsi="Palatino Linotype" w:cs="Arial"/>
          <w:sz w:val="20"/>
          <w:szCs w:val="20"/>
          <w:lang w:val="en-ID"/>
        </w:rPr>
        <w:t>dari</w:t>
      </w:r>
      <w:proofErr w:type="spellEnd"/>
      <w:proofErr w:type="gramEnd"/>
      <w:r w:rsidRPr="00E67F61">
        <w:rPr>
          <w:rFonts w:ascii="Palatino Linotype" w:hAnsi="Palatino Linotype" w:cs="Arial"/>
          <w:sz w:val="20"/>
          <w:szCs w:val="20"/>
          <w:lang w:val="en-ID"/>
        </w:rPr>
        <w:t xml:space="preserve"> address-list </w:t>
      </w:r>
      <w:proofErr w:type="spellStart"/>
      <w:r w:rsidRPr="00E67F61">
        <w:rPr>
          <w:rFonts w:ascii="Palatino Linotype" w:hAnsi="Palatino Linotype" w:cs="Arial"/>
          <w:sz w:val="20"/>
          <w:szCs w:val="20"/>
          <w:lang w:val="en-ID"/>
        </w:rPr>
        <w:t>lokal</w:t>
      </w:r>
      <w:proofErr w:type="spellEnd"/>
      <w:r w:rsidRPr="00E67F61">
        <w:rPr>
          <w:rFonts w:ascii="Palatino Linotype" w:hAnsi="Palatino Linotype" w:cs="Arial"/>
          <w:sz w:val="20"/>
          <w:szCs w:val="20"/>
          <w:lang w:val="en-ID"/>
        </w:rPr>
        <w:t xml:space="preserve"> </w:t>
      </w:r>
      <w:proofErr w:type="spellStart"/>
      <w:r w:rsidRPr="00E67F61">
        <w:rPr>
          <w:rFonts w:ascii="Palatino Linotype" w:hAnsi="Palatino Linotype" w:cs="Arial"/>
          <w:sz w:val="20"/>
          <w:szCs w:val="20"/>
          <w:lang w:val="en-ID"/>
        </w:rPr>
        <w:t>dengan</w:t>
      </w:r>
      <w:proofErr w:type="spellEnd"/>
      <w:r w:rsidRPr="00E67F61">
        <w:rPr>
          <w:rFonts w:ascii="Palatino Linotype" w:hAnsi="Palatino Linotype" w:cs="Arial"/>
          <w:sz w:val="20"/>
          <w:szCs w:val="20"/>
          <w:lang w:val="en-ID"/>
        </w:rPr>
        <w:t xml:space="preserve"> </w:t>
      </w:r>
      <w:proofErr w:type="spellStart"/>
      <w:r w:rsidRPr="00E67F61">
        <w:rPr>
          <w:rFonts w:ascii="Palatino Linotype" w:hAnsi="Palatino Linotype" w:cs="Arial"/>
          <w:sz w:val="20"/>
          <w:szCs w:val="20"/>
          <w:lang w:val="en-ID"/>
        </w:rPr>
        <w:t>tujuan</w:t>
      </w:r>
      <w:proofErr w:type="spellEnd"/>
      <w:r w:rsidRPr="00E67F61">
        <w:rPr>
          <w:rFonts w:ascii="Palatino Linotype" w:hAnsi="Palatino Linotype" w:cs="Arial"/>
          <w:sz w:val="20"/>
          <w:szCs w:val="20"/>
          <w:lang w:val="en-ID"/>
        </w:rPr>
        <w:t xml:space="preserve"> </w:t>
      </w:r>
      <w:proofErr w:type="spellStart"/>
      <w:r w:rsidRPr="00E67F61">
        <w:rPr>
          <w:rFonts w:ascii="Palatino Linotype" w:hAnsi="Palatino Linotype" w:cs="Arial"/>
          <w:sz w:val="20"/>
          <w:szCs w:val="20"/>
          <w:lang w:val="en-ID"/>
        </w:rPr>
        <w:t>selain</w:t>
      </w:r>
      <w:proofErr w:type="spellEnd"/>
      <w:r w:rsidRPr="00E67F61">
        <w:rPr>
          <w:rFonts w:ascii="Palatino Linotype" w:hAnsi="Palatino Linotype" w:cs="Arial"/>
          <w:sz w:val="20"/>
          <w:szCs w:val="20"/>
          <w:lang w:val="en-ID"/>
        </w:rPr>
        <w:t xml:space="preserve"> address nice </w:t>
      </w:r>
      <w:proofErr w:type="spellStart"/>
      <w:r w:rsidRPr="00E67F61">
        <w:rPr>
          <w:rFonts w:ascii="Palatino Linotype" w:hAnsi="Palatino Linotype" w:cs="Arial"/>
          <w:sz w:val="20"/>
          <w:szCs w:val="20"/>
          <w:lang w:val="en-ID"/>
        </w:rPr>
        <w:t>keluar</w:t>
      </w:r>
      <w:proofErr w:type="spellEnd"/>
      <w:r w:rsidRPr="00E67F61">
        <w:rPr>
          <w:rFonts w:ascii="Palatino Linotype" w:hAnsi="Palatino Linotype" w:cs="Arial"/>
          <w:sz w:val="20"/>
          <w:szCs w:val="20"/>
          <w:lang w:val="en-ID"/>
        </w:rPr>
        <w:t xml:space="preserve"> </w:t>
      </w:r>
      <w:proofErr w:type="spellStart"/>
      <w:r w:rsidRPr="00E67F61">
        <w:rPr>
          <w:rFonts w:ascii="Palatino Linotype" w:hAnsi="Palatino Linotype" w:cs="Arial"/>
          <w:sz w:val="20"/>
          <w:szCs w:val="20"/>
          <w:lang w:val="en-ID"/>
        </w:rPr>
        <w:t>ke</w:t>
      </w:r>
      <w:proofErr w:type="spellEnd"/>
      <w:r w:rsidRPr="00E67F61">
        <w:rPr>
          <w:rFonts w:ascii="Palatino Linotype" w:hAnsi="Palatino Linotype" w:cs="Arial"/>
          <w:sz w:val="20"/>
          <w:szCs w:val="20"/>
          <w:lang w:val="en-ID"/>
        </w:rPr>
        <w:t xml:space="preserve"> internet </w:t>
      </w:r>
      <w:proofErr w:type="spellStart"/>
      <w:r w:rsidRPr="00E67F61">
        <w:rPr>
          <w:rFonts w:ascii="Palatino Linotype" w:hAnsi="Palatino Linotype" w:cs="Arial"/>
          <w:sz w:val="20"/>
          <w:szCs w:val="20"/>
          <w:lang w:val="en-ID"/>
        </w:rPr>
        <w:t>melalui</w:t>
      </w:r>
      <w:proofErr w:type="spellEnd"/>
      <w:r w:rsidRPr="00E67F61">
        <w:rPr>
          <w:rFonts w:ascii="Palatino Linotype" w:hAnsi="Palatino Linotype" w:cs="Arial"/>
          <w:sz w:val="20"/>
          <w:szCs w:val="20"/>
          <w:lang w:val="en-ID"/>
        </w:rPr>
        <w:t xml:space="preserve"> </w:t>
      </w:r>
      <w:proofErr w:type="spellStart"/>
      <w:r w:rsidRPr="00E67F61">
        <w:rPr>
          <w:rFonts w:ascii="Palatino Linotype" w:hAnsi="Palatino Linotype" w:cs="Arial"/>
          <w:sz w:val="20"/>
          <w:szCs w:val="20"/>
          <w:lang w:val="en-ID"/>
        </w:rPr>
        <w:t>gre</w:t>
      </w:r>
      <w:proofErr w:type="spellEnd"/>
      <w:r w:rsidRPr="00E67F61">
        <w:rPr>
          <w:rFonts w:ascii="Palatino Linotype" w:hAnsi="Palatino Linotype" w:cs="Arial"/>
          <w:sz w:val="20"/>
          <w:szCs w:val="20"/>
          <w:lang w:val="en-ID"/>
        </w:rPr>
        <w:t>-tunnel</w:t>
      </w:r>
      <w:r>
        <w:rPr>
          <w:rFonts w:ascii="Palatino Linotype" w:hAnsi="Palatino Linotype" w:cs="Arial"/>
          <w:sz w:val="20"/>
          <w:szCs w:val="20"/>
          <w:lang w:val="en-ID"/>
        </w:rPr>
        <w:t>.</w:t>
      </w:r>
    </w:p>
    <w:p w:rsidR="005E579C" w:rsidRDefault="005E579C" w:rsidP="00E67F61">
      <w:pPr>
        <w:jc w:val="both"/>
        <w:rPr>
          <w:rFonts w:ascii="Palatino Linotype" w:hAnsi="Palatino Linotype" w:cs="Arial"/>
          <w:sz w:val="20"/>
          <w:szCs w:val="20"/>
          <w:lang w:val="en-ID"/>
        </w:rPr>
      </w:pPr>
    </w:p>
    <w:p w:rsidR="00E67F61" w:rsidRDefault="00E67F61" w:rsidP="00E67F61">
      <w:pPr>
        <w:jc w:val="center"/>
        <w:rPr>
          <w:rFonts w:ascii="Palatino Linotype" w:hAnsi="Palatino Linotype" w:cs="Arial"/>
          <w:sz w:val="20"/>
          <w:szCs w:val="20"/>
          <w:lang w:val="en-ID"/>
        </w:rPr>
      </w:pPr>
      <w:r>
        <w:rPr>
          <w:rFonts w:ascii="Palatino Linotype" w:hAnsi="Palatino Linotype" w:cs="Arial"/>
          <w:noProof/>
          <w:sz w:val="20"/>
          <w:szCs w:val="20"/>
          <w:lang w:val="id-ID" w:eastAsia="id-ID"/>
        </w:rPr>
        <w:drawing>
          <wp:inline distT="0" distB="0" distL="0" distR="0" wp14:anchorId="3E2E7004">
            <wp:extent cx="2670175" cy="12312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0175" cy="1231265"/>
                    </a:xfrm>
                    <a:prstGeom prst="rect">
                      <a:avLst/>
                    </a:prstGeom>
                    <a:noFill/>
                  </pic:spPr>
                </pic:pic>
              </a:graphicData>
            </a:graphic>
          </wp:inline>
        </w:drawing>
      </w:r>
    </w:p>
    <w:p w:rsidR="00E67F61" w:rsidRPr="00E67F61" w:rsidRDefault="00E67F61" w:rsidP="00E67F61">
      <w:pPr>
        <w:jc w:val="center"/>
        <w:rPr>
          <w:rFonts w:ascii="Palatino Linotype" w:hAnsi="Palatino Linotype" w:cs="Arial"/>
          <w:b/>
          <w:sz w:val="20"/>
          <w:szCs w:val="20"/>
          <w:lang w:val="en-ID"/>
        </w:rPr>
      </w:pPr>
      <w:proofErr w:type="spellStart"/>
      <w:r w:rsidRPr="00E67F61">
        <w:rPr>
          <w:rFonts w:ascii="Palatino Linotype" w:hAnsi="Palatino Linotype" w:cs="Arial"/>
          <w:b/>
          <w:sz w:val="20"/>
          <w:szCs w:val="20"/>
          <w:lang w:val="en-ID"/>
        </w:rPr>
        <w:t>Gambar</w:t>
      </w:r>
      <w:proofErr w:type="spellEnd"/>
      <w:r w:rsidRPr="00E67F61">
        <w:rPr>
          <w:rFonts w:ascii="Palatino Linotype" w:hAnsi="Palatino Linotype" w:cs="Arial"/>
          <w:b/>
          <w:sz w:val="20"/>
          <w:szCs w:val="20"/>
          <w:lang w:val="en-ID"/>
        </w:rPr>
        <w:t xml:space="preserve"> 8. Route </w:t>
      </w:r>
      <w:proofErr w:type="spellStart"/>
      <w:r w:rsidRPr="00E67F61">
        <w:rPr>
          <w:rFonts w:ascii="Palatino Linotype" w:hAnsi="Palatino Linotype" w:cs="Arial"/>
          <w:b/>
          <w:sz w:val="20"/>
          <w:szCs w:val="20"/>
          <w:lang w:val="en-ID"/>
        </w:rPr>
        <w:t>Manajemen</w:t>
      </w:r>
      <w:proofErr w:type="spellEnd"/>
    </w:p>
    <w:p w:rsidR="007E05C7" w:rsidRDefault="007E05C7" w:rsidP="0064405A">
      <w:pPr>
        <w:ind w:firstLine="426"/>
        <w:jc w:val="both"/>
        <w:rPr>
          <w:rFonts w:ascii="Palatino Linotype" w:hAnsi="Palatino Linotype" w:cs="Arial"/>
          <w:sz w:val="20"/>
          <w:szCs w:val="20"/>
          <w:lang w:val="id-ID"/>
        </w:rPr>
      </w:pPr>
    </w:p>
    <w:p w:rsidR="0064405A" w:rsidRDefault="00E67F61" w:rsidP="0064405A">
      <w:pPr>
        <w:ind w:firstLine="426"/>
        <w:jc w:val="both"/>
        <w:rPr>
          <w:rFonts w:ascii="Palatino Linotype" w:hAnsi="Palatino Linotype" w:cs="Arial"/>
          <w:sz w:val="20"/>
          <w:szCs w:val="20"/>
          <w:lang w:val="id-ID"/>
        </w:rPr>
      </w:pPr>
      <w:r w:rsidRPr="00E67F61">
        <w:rPr>
          <w:rFonts w:ascii="Palatino Linotype" w:hAnsi="Palatino Linotype" w:cs="Arial"/>
          <w:sz w:val="20"/>
          <w:szCs w:val="20"/>
          <w:lang w:val="id-ID"/>
        </w:rPr>
        <w:t>Pada gambar 8. Hasil nya adalah penambahan routing mark ix, artinya dari semua ip 0.0.0.0/0 ketika akan ke arah bandwidth international akan melalui ip 172.16.254.141 sebagai gateway nya dan selain itu akan melalui ether1-Wan.</w:t>
      </w:r>
    </w:p>
    <w:p w:rsidR="001974CD" w:rsidRDefault="001974CD" w:rsidP="0064405A">
      <w:pPr>
        <w:ind w:firstLine="426"/>
        <w:jc w:val="both"/>
        <w:rPr>
          <w:rFonts w:ascii="Palatino Linotype" w:hAnsi="Palatino Linotype" w:cs="Arial"/>
          <w:sz w:val="20"/>
          <w:szCs w:val="20"/>
          <w:lang w:val="id-ID"/>
        </w:rPr>
      </w:pPr>
    </w:p>
    <w:p w:rsidR="00E67F61" w:rsidRPr="00E67F61" w:rsidRDefault="00E67F61" w:rsidP="00E67F61">
      <w:pPr>
        <w:jc w:val="center"/>
        <w:rPr>
          <w:rFonts w:ascii="Palatino Linotype" w:hAnsi="Palatino Linotype" w:cs="Arial"/>
          <w:sz w:val="20"/>
          <w:szCs w:val="20"/>
          <w:lang w:val="id-ID"/>
        </w:rPr>
      </w:pPr>
      <w:r>
        <w:rPr>
          <w:rFonts w:ascii="Palatino Linotype" w:hAnsi="Palatino Linotype" w:cs="Arial"/>
          <w:noProof/>
          <w:sz w:val="20"/>
          <w:szCs w:val="20"/>
          <w:lang w:val="id-ID" w:eastAsia="id-ID"/>
        </w:rPr>
        <w:drawing>
          <wp:inline distT="0" distB="0" distL="0" distR="0" wp14:anchorId="496E8B15">
            <wp:extent cx="2636315" cy="13811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9695" cy="1382896"/>
                    </a:xfrm>
                    <a:prstGeom prst="rect">
                      <a:avLst/>
                    </a:prstGeom>
                    <a:noFill/>
                  </pic:spPr>
                </pic:pic>
              </a:graphicData>
            </a:graphic>
          </wp:inline>
        </w:drawing>
      </w:r>
    </w:p>
    <w:p w:rsidR="0064405A" w:rsidRDefault="00E67F61" w:rsidP="0064405A">
      <w:pPr>
        <w:ind w:firstLine="426"/>
        <w:jc w:val="both"/>
        <w:rPr>
          <w:rFonts w:ascii="Palatino Linotype" w:hAnsi="Palatino Linotype" w:cs="Arial"/>
          <w:b/>
          <w:sz w:val="20"/>
          <w:szCs w:val="20"/>
          <w:lang w:val="id-ID"/>
        </w:rPr>
      </w:pPr>
      <w:r w:rsidRPr="00E67F61">
        <w:rPr>
          <w:rFonts w:ascii="Palatino Linotype" w:hAnsi="Palatino Linotype" w:cs="Arial"/>
          <w:b/>
          <w:sz w:val="20"/>
          <w:szCs w:val="20"/>
          <w:lang w:val="id-ID"/>
        </w:rPr>
        <w:t>Gambar 9. Speedtest bandwidth ix murni</w:t>
      </w:r>
    </w:p>
    <w:p w:rsidR="00E67F61" w:rsidRDefault="00E67F61" w:rsidP="0064405A">
      <w:pPr>
        <w:ind w:firstLine="426"/>
        <w:jc w:val="both"/>
        <w:rPr>
          <w:rFonts w:ascii="Palatino Linotype" w:hAnsi="Palatino Linotype" w:cs="Arial"/>
          <w:sz w:val="20"/>
          <w:szCs w:val="20"/>
          <w:lang w:val="id-ID"/>
        </w:rPr>
      </w:pPr>
      <w:r w:rsidRPr="00E67F61">
        <w:rPr>
          <w:rFonts w:ascii="Palatino Linotype" w:hAnsi="Palatino Linotype" w:cs="Arial"/>
          <w:sz w:val="20"/>
          <w:szCs w:val="20"/>
          <w:lang w:val="id-ID"/>
        </w:rPr>
        <w:t xml:space="preserve">Pada gambar 9, speedtest sebelum diterapkan management routing, jadi kantor cabang hanya berlangganan bandwidth iix (lokal). Ketika dilakukan speedtest pada website </w:t>
      </w:r>
      <w:hyperlink r:id="rId22" w:history="1">
        <w:r w:rsidRPr="001C5C12">
          <w:rPr>
            <w:rStyle w:val="Hyperlink"/>
            <w:rFonts w:ascii="Palatino Linotype" w:hAnsi="Palatino Linotype" w:cs="Arial"/>
            <w:sz w:val="20"/>
            <w:szCs w:val="20"/>
            <w:lang w:val="id-ID"/>
          </w:rPr>
          <w:t>www.speedtest.com.sg</w:t>
        </w:r>
      </w:hyperlink>
      <w:r>
        <w:rPr>
          <w:rFonts w:ascii="Palatino Linotype" w:hAnsi="Palatino Linotype" w:cs="Arial"/>
          <w:sz w:val="20"/>
          <w:szCs w:val="20"/>
          <w:lang w:val="en-ID"/>
        </w:rPr>
        <w:t xml:space="preserve"> </w:t>
      </w:r>
      <w:r w:rsidRPr="00E67F61">
        <w:rPr>
          <w:rFonts w:ascii="Palatino Linotype" w:hAnsi="Palatino Linotype" w:cs="Arial"/>
          <w:sz w:val="20"/>
          <w:szCs w:val="20"/>
          <w:lang w:val="id-ID"/>
        </w:rPr>
        <w:t>dan di run muncul peringatan bahwa tidak dapat melakukan test server karena diblok koneksi nya oleh ISP.</w:t>
      </w:r>
    </w:p>
    <w:p w:rsidR="003A0E2C" w:rsidRDefault="003A0E2C" w:rsidP="0064405A">
      <w:pPr>
        <w:ind w:firstLine="426"/>
        <w:jc w:val="both"/>
        <w:rPr>
          <w:rFonts w:ascii="Palatino Linotype" w:hAnsi="Palatino Linotype" w:cs="Arial"/>
          <w:sz w:val="20"/>
          <w:szCs w:val="20"/>
          <w:lang w:val="id-ID"/>
        </w:rPr>
      </w:pPr>
    </w:p>
    <w:p w:rsidR="00E67F61" w:rsidRPr="00E67F61" w:rsidRDefault="003A0E2C" w:rsidP="003A0E2C">
      <w:pPr>
        <w:jc w:val="center"/>
        <w:rPr>
          <w:rFonts w:ascii="Palatino Linotype" w:hAnsi="Palatino Linotype" w:cs="Arial"/>
          <w:sz w:val="20"/>
          <w:szCs w:val="20"/>
          <w:lang w:val="id-ID"/>
        </w:rPr>
      </w:pPr>
      <w:r>
        <w:rPr>
          <w:rFonts w:ascii="Palatino Linotype" w:hAnsi="Palatino Linotype" w:cs="Arial"/>
          <w:noProof/>
          <w:sz w:val="20"/>
          <w:szCs w:val="20"/>
          <w:lang w:val="id-ID" w:eastAsia="id-ID"/>
        </w:rPr>
        <w:drawing>
          <wp:inline distT="0" distB="0" distL="0" distR="0" wp14:anchorId="4008936D">
            <wp:extent cx="2700655" cy="1518285"/>
            <wp:effectExtent l="0" t="0" r="444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0655" cy="1518285"/>
                    </a:xfrm>
                    <a:prstGeom prst="rect">
                      <a:avLst/>
                    </a:prstGeom>
                    <a:noFill/>
                  </pic:spPr>
                </pic:pic>
              </a:graphicData>
            </a:graphic>
          </wp:inline>
        </w:drawing>
      </w:r>
    </w:p>
    <w:p w:rsidR="00E67F61" w:rsidRDefault="003A0E2C" w:rsidP="003A0E2C">
      <w:pPr>
        <w:ind w:firstLine="426"/>
        <w:jc w:val="center"/>
        <w:rPr>
          <w:rFonts w:ascii="Palatino Linotype" w:hAnsi="Palatino Linotype" w:cs="Arial"/>
          <w:b/>
          <w:sz w:val="20"/>
          <w:szCs w:val="20"/>
          <w:lang w:val="id-ID"/>
        </w:rPr>
      </w:pPr>
      <w:r w:rsidRPr="003A0E2C">
        <w:rPr>
          <w:rFonts w:ascii="Palatino Linotype" w:hAnsi="Palatino Linotype" w:cs="Arial"/>
          <w:b/>
          <w:sz w:val="20"/>
          <w:szCs w:val="20"/>
          <w:lang w:val="id-ID"/>
        </w:rPr>
        <w:t>Gambar 10. Speedtest bandwidth ix transfer</w:t>
      </w:r>
    </w:p>
    <w:p w:rsidR="007E05C7" w:rsidRDefault="007E05C7" w:rsidP="0064405A">
      <w:pPr>
        <w:ind w:firstLine="426"/>
        <w:jc w:val="both"/>
        <w:rPr>
          <w:rFonts w:ascii="Palatino Linotype" w:hAnsi="Palatino Linotype" w:cs="Arial"/>
          <w:sz w:val="20"/>
          <w:szCs w:val="20"/>
          <w:lang w:val="id-ID"/>
        </w:rPr>
      </w:pPr>
    </w:p>
    <w:p w:rsidR="003A0E2C" w:rsidRDefault="003A0E2C" w:rsidP="0064405A">
      <w:pPr>
        <w:ind w:firstLine="426"/>
        <w:jc w:val="both"/>
        <w:rPr>
          <w:rFonts w:ascii="Palatino Linotype" w:hAnsi="Palatino Linotype" w:cs="Arial"/>
          <w:sz w:val="20"/>
          <w:szCs w:val="20"/>
          <w:lang w:val="id-ID"/>
        </w:rPr>
      </w:pPr>
      <w:r w:rsidRPr="003A0E2C">
        <w:rPr>
          <w:rFonts w:ascii="Palatino Linotype" w:hAnsi="Palatino Linotype" w:cs="Arial"/>
          <w:sz w:val="20"/>
          <w:szCs w:val="20"/>
          <w:lang w:val="id-ID"/>
        </w:rPr>
        <w:lastRenderedPageBreak/>
        <w:t>Selanjutnya pada gambar 10. Hasil speedtest bandwidth ix mendapatkan download 9.8mbps dan upload 9.7mbps. Besarnya bandwidth yang dialokasikan dari kantor pusat 10mbps download dan 10mbps upload, yang diterima kantor cabang tidak full karena loss sebab faktor ketika speedtest dijalankan.</w:t>
      </w:r>
    </w:p>
    <w:p w:rsidR="003A0E2C" w:rsidRDefault="003A0E2C" w:rsidP="003A0E2C">
      <w:pPr>
        <w:ind w:firstLine="426"/>
        <w:jc w:val="center"/>
        <w:rPr>
          <w:rFonts w:ascii="Palatino Linotype" w:hAnsi="Palatino Linotype" w:cs="Arial"/>
          <w:sz w:val="20"/>
          <w:szCs w:val="20"/>
          <w:lang w:val="id-ID"/>
        </w:rPr>
      </w:pPr>
      <w:r>
        <w:rPr>
          <w:rFonts w:ascii="Palatino Linotype" w:hAnsi="Palatino Linotype" w:cs="Arial"/>
          <w:noProof/>
          <w:sz w:val="20"/>
          <w:szCs w:val="20"/>
          <w:lang w:val="id-ID" w:eastAsia="id-ID"/>
        </w:rPr>
        <w:drawing>
          <wp:inline distT="0" distB="0" distL="0" distR="0" wp14:anchorId="017C04C2">
            <wp:extent cx="2646045" cy="148780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6045" cy="1487805"/>
                    </a:xfrm>
                    <a:prstGeom prst="rect">
                      <a:avLst/>
                    </a:prstGeom>
                    <a:noFill/>
                  </pic:spPr>
                </pic:pic>
              </a:graphicData>
            </a:graphic>
          </wp:inline>
        </w:drawing>
      </w:r>
      <w:bookmarkStart w:id="2" w:name="_GoBack"/>
      <w:bookmarkEnd w:id="2"/>
    </w:p>
    <w:p w:rsidR="003A0E2C" w:rsidRPr="003A0E2C" w:rsidRDefault="003A0E2C" w:rsidP="003A0E2C">
      <w:pPr>
        <w:ind w:firstLine="426"/>
        <w:jc w:val="center"/>
        <w:rPr>
          <w:rFonts w:ascii="Palatino Linotype" w:hAnsi="Palatino Linotype" w:cs="Arial"/>
          <w:b/>
          <w:sz w:val="20"/>
          <w:szCs w:val="20"/>
          <w:lang w:val="id-ID"/>
        </w:rPr>
      </w:pPr>
      <w:r w:rsidRPr="003A0E2C">
        <w:rPr>
          <w:rFonts w:ascii="Palatino Linotype" w:hAnsi="Palatino Linotype" w:cs="Arial"/>
          <w:b/>
          <w:sz w:val="20"/>
          <w:szCs w:val="20"/>
          <w:lang w:val="id-ID"/>
        </w:rPr>
        <w:t xml:space="preserve">Gambar 11. Test </w:t>
      </w:r>
      <w:commentRangeStart w:id="3"/>
      <w:r w:rsidRPr="003A0E2C">
        <w:rPr>
          <w:rFonts w:ascii="Palatino Linotype" w:hAnsi="Palatino Linotype" w:cs="Arial"/>
          <w:b/>
          <w:sz w:val="20"/>
          <w:szCs w:val="20"/>
          <w:lang w:val="id-ID"/>
        </w:rPr>
        <w:t>download</w:t>
      </w:r>
      <w:commentRangeEnd w:id="3"/>
      <w:r w:rsidR="003E0E76">
        <w:rPr>
          <w:rStyle w:val="CommentReference"/>
          <w:rFonts w:eastAsiaTheme="minorEastAsia"/>
        </w:rPr>
        <w:commentReference w:id="3"/>
      </w:r>
    </w:p>
    <w:p w:rsidR="00A46E55" w:rsidRDefault="00A46E55" w:rsidP="003A0E2C">
      <w:pPr>
        <w:ind w:firstLine="426"/>
        <w:jc w:val="both"/>
        <w:rPr>
          <w:rFonts w:ascii="Palatino Linotype" w:hAnsi="Palatino Linotype" w:cs="Arial"/>
          <w:sz w:val="20"/>
          <w:szCs w:val="20"/>
          <w:lang w:val="id-ID"/>
        </w:rPr>
      </w:pPr>
    </w:p>
    <w:p w:rsidR="003A0E2C" w:rsidRDefault="003A0E2C" w:rsidP="003A0E2C">
      <w:pPr>
        <w:jc w:val="center"/>
        <w:rPr>
          <w:rFonts w:ascii="Palatino Linotype" w:hAnsi="Palatino Linotype" w:cs="Arial"/>
          <w:sz w:val="20"/>
          <w:szCs w:val="20"/>
          <w:lang w:val="id-ID"/>
        </w:rPr>
      </w:pPr>
      <w:r>
        <w:rPr>
          <w:rFonts w:ascii="Palatino Linotype" w:hAnsi="Palatino Linotype" w:cs="Arial"/>
          <w:noProof/>
          <w:sz w:val="20"/>
          <w:szCs w:val="20"/>
          <w:lang w:val="id-ID" w:eastAsia="id-ID"/>
        </w:rPr>
        <w:drawing>
          <wp:inline distT="0" distB="0" distL="0" distR="0" wp14:anchorId="4A612984">
            <wp:extent cx="2686050" cy="1390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8590" cy="1391965"/>
                    </a:xfrm>
                    <a:prstGeom prst="rect">
                      <a:avLst/>
                    </a:prstGeom>
                    <a:noFill/>
                  </pic:spPr>
                </pic:pic>
              </a:graphicData>
            </a:graphic>
          </wp:inline>
        </w:drawing>
      </w:r>
    </w:p>
    <w:p w:rsidR="003A0E2C" w:rsidRDefault="00A46E55" w:rsidP="003A0E2C">
      <w:pPr>
        <w:jc w:val="center"/>
        <w:rPr>
          <w:rFonts w:ascii="Palatino Linotype" w:hAnsi="Palatino Linotype" w:cs="Arial"/>
          <w:b/>
          <w:sz w:val="20"/>
          <w:szCs w:val="20"/>
          <w:lang w:val="id-ID"/>
        </w:rPr>
      </w:pPr>
      <w:r>
        <w:rPr>
          <w:rFonts w:ascii="Palatino Linotype" w:hAnsi="Palatino Linotype" w:cs="Arial"/>
          <w:b/>
          <w:sz w:val="20"/>
          <w:szCs w:val="20"/>
          <w:lang w:val="id-ID"/>
        </w:rPr>
        <w:t>Gambar 12.</w:t>
      </w:r>
      <w:r w:rsidR="003A0E2C" w:rsidRPr="003A0E2C">
        <w:rPr>
          <w:rFonts w:ascii="Palatino Linotype" w:hAnsi="Palatino Linotype" w:cs="Arial"/>
          <w:b/>
          <w:sz w:val="20"/>
          <w:szCs w:val="20"/>
          <w:lang w:val="id-ID"/>
        </w:rPr>
        <w:t xml:space="preserve"> Test download file 1000MB</w:t>
      </w:r>
    </w:p>
    <w:p w:rsidR="003A0E2C" w:rsidRDefault="003A0E2C" w:rsidP="003A0E2C">
      <w:pPr>
        <w:jc w:val="both"/>
        <w:rPr>
          <w:rFonts w:ascii="Palatino Linotype" w:hAnsi="Palatino Linotype" w:cs="Arial"/>
          <w:sz w:val="20"/>
          <w:szCs w:val="20"/>
          <w:lang w:val="id-ID"/>
        </w:rPr>
      </w:pPr>
      <w:r>
        <w:rPr>
          <w:rFonts w:ascii="Palatino Linotype" w:hAnsi="Palatino Linotype" w:cs="Arial"/>
          <w:sz w:val="20"/>
          <w:szCs w:val="20"/>
          <w:lang w:val="id-ID"/>
        </w:rPr>
        <w:tab/>
      </w:r>
      <w:r w:rsidRPr="003A0E2C">
        <w:rPr>
          <w:rFonts w:ascii="Palatino Linotype" w:hAnsi="Palatino Linotype" w:cs="Arial"/>
          <w:sz w:val="20"/>
          <w:szCs w:val="20"/>
          <w:lang w:val="id-ID"/>
        </w:rPr>
        <w:t xml:space="preserve">Pada gambar 12 ini dilakukan test download file sebesar 1000MB pada website </w:t>
      </w:r>
      <w:hyperlink r:id="rId26" w:history="1">
        <w:r w:rsidRPr="001C5C12">
          <w:rPr>
            <w:rStyle w:val="Hyperlink"/>
            <w:rFonts w:ascii="Palatino Linotype" w:hAnsi="Palatino Linotype" w:cs="Arial"/>
            <w:sz w:val="20"/>
            <w:szCs w:val="20"/>
            <w:lang w:val="id-ID"/>
          </w:rPr>
          <w:t>www.speedtest.com.sg</w:t>
        </w:r>
      </w:hyperlink>
      <w:r>
        <w:rPr>
          <w:rFonts w:ascii="Palatino Linotype" w:hAnsi="Palatino Linotype" w:cs="Arial"/>
          <w:sz w:val="20"/>
          <w:szCs w:val="20"/>
          <w:lang w:val="en-ID"/>
        </w:rPr>
        <w:t xml:space="preserve"> </w:t>
      </w:r>
      <w:r w:rsidRPr="003A0E2C">
        <w:rPr>
          <w:rFonts w:ascii="Palatino Linotype" w:hAnsi="Palatino Linotype" w:cs="Arial"/>
          <w:sz w:val="20"/>
          <w:szCs w:val="20"/>
          <w:lang w:val="id-ID"/>
        </w:rPr>
        <w:t>dan hasil yang diperoleh kecepatan 1,074KB/s dengan sisa waktu 13 menit.</w:t>
      </w:r>
    </w:p>
    <w:p w:rsidR="003A0E2C" w:rsidRDefault="003A0E2C" w:rsidP="003A0E2C">
      <w:pPr>
        <w:jc w:val="both"/>
        <w:rPr>
          <w:rFonts w:ascii="Palatino Linotype" w:hAnsi="Palatino Linotype" w:cs="Arial"/>
          <w:sz w:val="20"/>
          <w:szCs w:val="20"/>
          <w:lang w:val="id-ID"/>
        </w:rPr>
      </w:pPr>
    </w:p>
    <w:p w:rsidR="003A0E2C" w:rsidRPr="003A0E2C" w:rsidRDefault="003A0E2C" w:rsidP="003A0E2C">
      <w:pPr>
        <w:jc w:val="center"/>
        <w:rPr>
          <w:rFonts w:ascii="Palatino Linotype" w:hAnsi="Palatino Linotype" w:cs="Arial"/>
          <w:sz w:val="20"/>
          <w:szCs w:val="20"/>
          <w:lang w:val="id-ID"/>
        </w:rPr>
      </w:pPr>
      <w:r>
        <w:rPr>
          <w:rFonts w:ascii="Palatino Linotype" w:hAnsi="Palatino Linotype" w:cs="Arial"/>
          <w:noProof/>
          <w:sz w:val="20"/>
          <w:szCs w:val="20"/>
          <w:lang w:val="id-ID" w:eastAsia="id-ID"/>
        </w:rPr>
        <w:drawing>
          <wp:inline distT="0" distB="0" distL="0" distR="0" wp14:anchorId="6E8291B2">
            <wp:extent cx="2967398" cy="1423283"/>
            <wp:effectExtent l="0" t="0" r="444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88595" cy="1433450"/>
                    </a:xfrm>
                    <a:prstGeom prst="rect">
                      <a:avLst/>
                    </a:prstGeom>
                    <a:noFill/>
                  </pic:spPr>
                </pic:pic>
              </a:graphicData>
            </a:graphic>
          </wp:inline>
        </w:drawing>
      </w:r>
    </w:p>
    <w:p w:rsidR="00E67F61" w:rsidRDefault="003A0E2C" w:rsidP="003A0E2C">
      <w:pPr>
        <w:jc w:val="center"/>
        <w:rPr>
          <w:rFonts w:ascii="Palatino Linotype" w:hAnsi="Palatino Linotype" w:cs="Arial"/>
          <w:b/>
          <w:sz w:val="20"/>
          <w:szCs w:val="20"/>
          <w:lang w:val="id-ID"/>
        </w:rPr>
      </w:pPr>
      <w:r w:rsidRPr="003A0E2C">
        <w:rPr>
          <w:rFonts w:ascii="Palatino Linotype" w:hAnsi="Palatino Linotype" w:cs="Arial"/>
          <w:b/>
          <w:sz w:val="20"/>
          <w:szCs w:val="20"/>
          <w:lang w:val="id-ID"/>
        </w:rPr>
        <w:t>Gambar 13. Tool Torch</w:t>
      </w:r>
    </w:p>
    <w:p w:rsidR="00344555" w:rsidRDefault="003A0E2C" w:rsidP="003A0E2C">
      <w:pPr>
        <w:jc w:val="both"/>
        <w:rPr>
          <w:rFonts w:ascii="Palatino Linotype" w:hAnsi="Palatino Linotype" w:cs="Arial"/>
          <w:sz w:val="20"/>
          <w:szCs w:val="20"/>
          <w:lang w:val="id-ID"/>
        </w:rPr>
      </w:pPr>
      <w:r>
        <w:rPr>
          <w:rFonts w:ascii="Palatino Linotype" w:hAnsi="Palatino Linotype" w:cs="Arial"/>
          <w:sz w:val="20"/>
          <w:szCs w:val="20"/>
          <w:lang w:val="id-ID"/>
        </w:rPr>
        <w:tab/>
      </w:r>
    </w:p>
    <w:p w:rsidR="003A0E2C" w:rsidRPr="003A0E2C" w:rsidRDefault="003A0E2C" w:rsidP="003A0E2C">
      <w:pPr>
        <w:jc w:val="both"/>
        <w:rPr>
          <w:rFonts w:ascii="Palatino Linotype" w:hAnsi="Palatino Linotype" w:cs="Arial"/>
          <w:sz w:val="20"/>
          <w:szCs w:val="20"/>
          <w:lang w:val="id-ID"/>
        </w:rPr>
      </w:pPr>
      <w:r w:rsidRPr="003A0E2C">
        <w:rPr>
          <w:rFonts w:ascii="Palatino Linotype" w:hAnsi="Palatino Linotype" w:cs="Arial"/>
          <w:sz w:val="20"/>
          <w:szCs w:val="20"/>
          <w:lang w:val="id-ID"/>
        </w:rPr>
        <w:t>Pada gambar 13 output dari gre-tunnel dengan menjalankan tool torch pada router ketika test download file 1000MB dari website www.speedtest.com.sg . terlihat dari ip address yang masuk ke router 202.150.221.170 menggunakan port 80(http) menuju ip address 172.16.xx.xx (ip gre-tunnel) dengan Rx Rate nya maksimal 10.0 Mbps bersamaan penggunaan port 53 untuk dns.</w:t>
      </w:r>
    </w:p>
    <w:p w:rsidR="00E67F61" w:rsidRDefault="00E67F61" w:rsidP="0064405A">
      <w:pPr>
        <w:ind w:firstLine="426"/>
        <w:jc w:val="both"/>
        <w:rPr>
          <w:rFonts w:ascii="Palatino Linotype" w:hAnsi="Palatino Linotype" w:cs="Arial"/>
          <w:b/>
          <w:sz w:val="20"/>
          <w:szCs w:val="20"/>
          <w:lang w:val="id-ID"/>
        </w:rPr>
      </w:pPr>
    </w:p>
    <w:p w:rsidR="001974CD" w:rsidRPr="0064405A" w:rsidRDefault="001974CD" w:rsidP="0064405A">
      <w:pPr>
        <w:ind w:firstLine="426"/>
        <w:jc w:val="both"/>
        <w:rPr>
          <w:rFonts w:ascii="Palatino Linotype" w:hAnsi="Palatino Linotype" w:cs="Arial"/>
          <w:b/>
          <w:sz w:val="20"/>
          <w:szCs w:val="20"/>
          <w:lang w:val="id-ID"/>
        </w:rPr>
      </w:pPr>
    </w:p>
    <w:p w:rsidR="00637494" w:rsidRPr="00637494" w:rsidRDefault="00E43AEF" w:rsidP="0086466F">
      <w:pPr>
        <w:pStyle w:val="ListParagraph"/>
        <w:numPr>
          <w:ilvl w:val="0"/>
          <w:numId w:val="1"/>
        </w:numPr>
        <w:jc w:val="both"/>
        <w:rPr>
          <w:rFonts w:ascii="Palatino Linotype" w:hAnsi="Palatino Linotype" w:cs="Arial"/>
          <w:sz w:val="20"/>
          <w:szCs w:val="20"/>
        </w:rPr>
      </w:pPr>
      <w:r>
        <w:rPr>
          <w:rFonts w:ascii="Palatino Linotype" w:hAnsi="Palatino Linotype" w:cs="Arial"/>
          <w:b/>
          <w:sz w:val="24"/>
          <w:szCs w:val="24"/>
          <w:lang w:val="id-ID"/>
        </w:rPr>
        <w:t xml:space="preserve">KESIMPULAN </w:t>
      </w:r>
    </w:p>
    <w:p w:rsidR="003A0E2C" w:rsidRPr="003A0E2C" w:rsidRDefault="003A0E2C" w:rsidP="003A0E2C">
      <w:pPr>
        <w:ind w:firstLine="426"/>
        <w:jc w:val="both"/>
        <w:rPr>
          <w:rFonts w:ascii="Palatino Linotype" w:hAnsi="Palatino Linotype" w:cs="Arial"/>
          <w:sz w:val="20"/>
          <w:szCs w:val="20"/>
          <w:lang w:val="id-ID"/>
        </w:rPr>
      </w:pPr>
      <w:r w:rsidRPr="003A0E2C">
        <w:rPr>
          <w:rFonts w:ascii="Palatino Linotype" w:hAnsi="Palatino Linotype" w:cs="Arial"/>
          <w:sz w:val="20"/>
          <w:szCs w:val="20"/>
          <w:lang w:val="id-ID"/>
        </w:rPr>
        <w:t>Jaringan GRE-tunnel berperan sebagai vpn dari kantor pusat ke kantor cabang, sebagai jalur untuk bandwidth international, dapat melakukan file sharing, akses web intranet. Jika kantor cabang  satu tidak sedang membutuhkan banyak bandwidth international dapat dialokasikan pada kantor cabang yang lain. Interface gre-tunnel dibuat pada router kedua sisi dengan memasukkan ip publik yang dimiliki pada ip remote, selanjutnya terbentuklah interface virtual. Pada interface virtual diberikan ip address private yang akan menjadi gateway ketika akses ke bandwidth international. Addres-list ditentukan untuk membedakan jalur pada mangle, pada Nat dilakukan modifikasi menjadi dua source-nat untuk memisahkan sesuai pada address-list, marking juga dibuat pada koneksi sesuai address-list, paket dan routing sehingga pada kantor cabang memiliki management routing dengan multiple gateway dan gre-tunnel.</w:t>
      </w:r>
    </w:p>
    <w:p w:rsidR="003A0E2C" w:rsidRDefault="003A0E2C" w:rsidP="003A0E2C">
      <w:pPr>
        <w:ind w:firstLine="426"/>
        <w:jc w:val="both"/>
        <w:rPr>
          <w:rFonts w:ascii="Palatino Linotype" w:hAnsi="Palatino Linotype" w:cs="Arial"/>
          <w:sz w:val="20"/>
          <w:szCs w:val="20"/>
          <w:lang w:val="id-ID"/>
        </w:rPr>
      </w:pPr>
      <w:r w:rsidRPr="003A0E2C">
        <w:rPr>
          <w:rFonts w:ascii="Palatino Linotype" w:hAnsi="Palatino Linotype" w:cs="Arial"/>
          <w:sz w:val="20"/>
          <w:szCs w:val="20"/>
          <w:lang w:val="id-ID"/>
        </w:rPr>
        <w:tab/>
        <w:t>Dengan pembahasan pada penelitian ini, maka gre-tunnel dapat menunjang dengan baik dan pada selanjutnya gre-tunnel dapat di riset dengan hal yang lain seperti hotspot dengan radius-server.</w:t>
      </w:r>
    </w:p>
    <w:p w:rsidR="00D441C1" w:rsidRDefault="00D441C1" w:rsidP="00637494">
      <w:pPr>
        <w:jc w:val="both"/>
        <w:rPr>
          <w:rFonts w:ascii="Palatino Linotype" w:hAnsi="Palatino Linotype" w:cs="Arial"/>
          <w:sz w:val="20"/>
          <w:szCs w:val="20"/>
          <w:lang w:val="id-ID"/>
        </w:rPr>
      </w:pPr>
    </w:p>
    <w:p w:rsidR="00C555D8" w:rsidRDefault="00C555D8" w:rsidP="00637494">
      <w:pPr>
        <w:jc w:val="both"/>
        <w:rPr>
          <w:rFonts w:ascii="Palatino Linotype" w:hAnsi="Palatino Linotype" w:cs="Arial"/>
          <w:sz w:val="20"/>
          <w:szCs w:val="20"/>
          <w:lang w:val="id-ID"/>
        </w:rPr>
      </w:pPr>
    </w:p>
    <w:p w:rsidR="00292F01" w:rsidRDefault="00E43AEF" w:rsidP="00CB1F6F">
      <w:pPr>
        <w:jc w:val="both"/>
        <w:rPr>
          <w:rFonts w:ascii="Palatino Linotype" w:hAnsi="Palatino Linotype" w:cs="Arial"/>
          <w:b/>
          <w:sz w:val="24"/>
          <w:szCs w:val="24"/>
          <w:lang w:val="id-ID"/>
        </w:rPr>
      </w:pPr>
      <w:commentRangeStart w:id="4"/>
      <w:r>
        <w:rPr>
          <w:rFonts w:ascii="Palatino Linotype" w:hAnsi="Palatino Linotype" w:cs="Arial"/>
          <w:b/>
          <w:sz w:val="24"/>
          <w:szCs w:val="24"/>
          <w:lang w:val="id-ID"/>
        </w:rPr>
        <w:t>REFERENSI</w:t>
      </w:r>
      <w:commentRangeEnd w:id="4"/>
      <w:r w:rsidR="003E0E76">
        <w:rPr>
          <w:rStyle w:val="CommentReference"/>
          <w:rFonts w:eastAsiaTheme="minorEastAsia"/>
        </w:rPr>
        <w:commentReference w:id="4"/>
      </w:r>
    </w:p>
    <w:p w:rsidR="001974CD" w:rsidRPr="00344555" w:rsidRDefault="001974CD" w:rsidP="00344555">
      <w:pPr>
        <w:pStyle w:val="Bibliography"/>
        <w:ind w:left="720" w:hanging="720"/>
        <w:jc w:val="both"/>
        <w:rPr>
          <w:rFonts w:ascii="Palatino Linotype" w:hAnsi="Palatino Linotype"/>
          <w:noProof/>
          <w:sz w:val="20"/>
          <w:szCs w:val="20"/>
          <w:lang w:val="en-ID"/>
        </w:rPr>
      </w:pPr>
      <w:r w:rsidRPr="00344555">
        <w:rPr>
          <w:rFonts w:ascii="Palatino Linotype" w:hAnsi="Palatino Linotype" w:cs="Arial"/>
          <w:sz w:val="20"/>
          <w:szCs w:val="20"/>
          <w:lang w:val="id-ID"/>
        </w:rPr>
        <w:fldChar w:fldCharType="begin"/>
      </w:r>
      <w:r w:rsidRPr="00344555">
        <w:rPr>
          <w:rFonts w:ascii="Palatino Linotype" w:hAnsi="Palatino Linotype" w:cs="Arial"/>
          <w:sz w:val="20"/>
          <w:szCs w:val="20"/>
          <w:lang w:val="en-ID"/>
        </w:rPr>
        <w:instrText xml:space="preserve"> BIBLIOGRAPHY  \l 14345 </w:instrText>
      </w:r>
      <w:r w:rsidRPr="00344555">
        <w:rPr>
          <w:rFonts w:ascii="Palatino Linotype" w:hAnsi="Palatino Linotype" w:cs="Arial"/>
          <w:sz w:val="20"/>
          <w:szCs w:val="20"/>
          <w:lang w:val="id-ID"/>
        </w:rPr>
        <w:fldChar w:fldCharType="separate"/>
      </w:r>
    </w:p>
    <w:p w:rsidR="001974CD" w:rsidRPr="00344555" w:rsidRDefault="001974CD" w:rsidP="00344555">
      <w:pPr>
        <w:pStyle w:val="Bibliography"/>
        <w:ind w:left="720" w:hanging="720"/>
        <w:jc w:val="both"/>
        <w:rPr>
          <w:rFonts w:ascii="Palatino Linotype" w:hAnsi="Palatino Linotype"/>
          <w:noProof/>
          <w:sz w:val="20"/>
          <w:szCs w:val="20"/>
          <w:lang w:val="en-ID"/>
        </w:rPr>
      </w:pPr>
      <w:r w:rsidRPr="00344555">
        <w:rPr>
          <w:rFonts w:ascii="Palatino Linotype" w:hAnsi="Palatino Linotype"/>
          <w:noProof/>
          <w:sz w:val="20"/>
          <w:szCs w:val="20"/>
          <w:lang w:val="en-ID"/>
        </w:rPr>
        <w:t xml:space="preserve">Dordal, P. L. (2017). </w:t>
      </w:r>
      <w:r w:rsidRPr="00344555">
        <w:rPr>
          <w:rFonts w:ascii="Palatino Linotype" w:hAnsi="Palatino Linotype"/>
          <w:i/>
          <w:iCs/>
          <w:noProof/>
          <w:sz w:val="20"/>
          <w:szCs w:val="20"/>
          <w:lang w:val="en-ID"/>
        </w:rPr>
        <w:t>An Introduction to Computer Networks Release 1.9.6.</w:t>
      </w:r>
      <w:r w:rsidRPr="00344555">
        <w:rPr>
          <w:rFonts w:ascii="Palatino Linotype" w:hAnsi="Palatino Linotype"/>
          <w:noProof/>
          <w:sz w:val="20"/>
          <w:szCs w:val="20"/>
          <w:lang w:val="en-ID"/>
        </w:rPr>
        <w:t xml:space="preserve"> Chicago: Department of Computer Science University Chicago.</w:t>
      </w:r>
    </w:p>
    <w:p w:rsidR="001974CD" w:rsidRPr="00344555" w:rsidRDefault="001974CD" w:rsidP="00344555">
      <w:pPr>
        <w:pStyle w:val="Bibliography"/>
        <w:ind w:left="720" w:hanging="720"/>
        <w:jc w:val="both"/>
        <w:rPr>
          <w:rFonts w:ascii="Palatino Linotype" w:hAnsi="Palatino Linotype"/>
          <w:noProof/>
          <w:sz w:val="20"/>
          <w:szCs w:val="20"/>
          <w:lang w:val="en-ID"/>
        </w:rPr>
      </w:pPr>
      <w:r w:rsidRPr="00344555">
        <w:rPr>
          <w:rFonts w:ascii="Palatino Linotype" w:hAnsi="Palatino Linotype"/>
          <w:noProof/>
          <w:sz w:val="20"/>
          <w:szCs w:val="20"/>
          <w:lang w:val="en-ID"/>
        </w:rPr>
        <w:t xml:space="preserve">Forouzan, B. A. (2007). </w:t>
      </w:r>
      <w:r w:rsidRPr="00344555">
        <w:rPr>
          <w:rFonts w:ascii="Palatino Linotype" w:hAnsi="Palatino Linotype"/>
          <w:i/>
          <w:iCs/>
          <w:noProof/>
          <w:sz w:val="20"/>
          <w:szCs w:val="20"/>
          <w:lang w:val="en-ID"/>
        </w:rPr>
        <w:t>Data Communications and Networking Fourth Edition.</w:t>
      </w:r>
      <w:r w:rsidRPr="00344555">
        <w:rPr>
          <w:rFonts w:ascii="Palatino Linotype" w:hAnsi="Palatino Linotype"/>
          <w:noProof/>
          <w:sz w:val="20"/>
          <w:szCs w:val="20"/>
          <w:lang w:val="en-ID"/>
        </w:rPr>
        <w:t xml:space="preserve"> 1221 Avenue of the Americas, New York, NY 10020: McGraw-Hill.</w:t>
      </w:r>
    </w:p>
    <w:p w:rsidR="001974CD" w:rsidRPr="00344555" w:rsidRDefault="001974CD" w:rsidP="00344555">
      <w:pPr>
        <w:pStyle w:val="Bibliography"/>
        <w:ind w:left="720" w:hanging="720"/>
        <w:jc w:val="both"/>
        <w:rPr>
          <w:rFonts w:ascii="Palatino Linotype" w:hAnsi="Palatino Linotype"/>
          <w:noProof/>
          <w:sz w:val="20"/>
          <w:szCs w:val="20"/>
          <w:lang w:val="en-ID"/>
        </w:rPr>
      </w:pPr>
      <w:r w:rsidRPr="00344555">
        <w:rPr>
          <w:rFonts w:ascii="Palatino Linotype" w:hAnsi="Palatino Linotype"/>
          <w:noProof/>
          <w:sz w:val="20"/>
          <w:szCs w:val="20"/>
          <w:lang w:val="en-ID"/>
        </w:rPr>
        <w:t xml:space="preserve">NIXON, D. J., DEVARAJ, D. A., &amp; MOHAMMED, M. A. (2016, Agustus). CONFIGURING IPSEC TO ENCRYPT GRE TUNNELS TO PROVIDE NETWORK LAYER SECURITY FOR NON−IP TRAFFIC SUCH AS IPX USING GNS3. </w:t>
      </w:r>
      <w:r w:rsidRPr="00344555">
        <w:rPr>
          <w:rFonts w:ascii="Palatino Linotype" w:hAnsi="Palatino Linotype"/>
          <w:i/>
          <w:iCs/>
          <w:noProof/>
          <w:sz w:val="20"/>
          <w:szCs w:val="20"/>
          <w:lang w:val="en-ID"/>
        </w:rPr>
        <w:t>International Journal of Engineering Science Invention Research &amp; Development, III</w:t>
      </w:r>
      <w:r w:rsidRPr="00344555">
        <w:rPr>
          <w:rFonts w:ascii="Palatino Linotype" w:hAnsi="Palatino Linotype"/>
          <w:noProof/>
          <w:sz w:val="20"/>
          <w:szCs w:val="20"/>
          <w:lang w:val="en-ID"/>
        </w:rPr>
        <w:t>(II), 112-119. Retrieved March 02, 2017</w:t>
      </w:r>
    </w:p>
    <w:p w:rsidR="001974CD" w:rsidRPr="00344555" w:rsidRDefault="001974CD" w:rsidP="00344555">
      <w:pPr>
        <w:pStyle w:val="Bibliography"/>
        <w:ind w:left="720" w:hanging="720"/>
        <w:jc w:val="both"/>
        <w:rPr>
          <w:rFonts w:ascii="Palatino Linotype" w:hAnsi="Palatino Linotype"/>
          <w:noProof/>
          <w:sz w:val="20"/>
          <w:szCs w:val="20"/>
          <w:lang w:val="en-ID"/>
        </w:rPr>
      </w:pPr>
      <w:r w:rsidRPr="00344555">
        <w:rPr>
          <w:rFonts w:ascii="Palatino Linotype" w:hAnsi="Palatino Linotype"/>
          <w:noProof/>
          <w:sz w:val="20"/>
          <w:szCs w:val="20"/>
          <w:lang w:val="en-ID"/>
        </w:rPr>
        <w:t xml:space="preserve">Perpusku, A. (2016, June). </w:t>
      </w:r>
      <w:r w:rsidRPr="00344555">
        <w:rPr>
          <w:rFonts w:ascii="Palatino Linotype" w:hAnsi="Palatino Linotype"/>
          <w:i/>
          <w:iCs/>
          <w:noProof/>
          <w:sz w:val="20"/>
          <w:szCs w:val="20"/>
          <w:lang w:val="en-ID"/>
        </w:rPr>
        <w:t>http://www.perpusku.com/2016/06/pengertian-karakteristik-jenis-metode-penelitian-eksperimental.html</w:t>
      </w:r>
      <w:r w:rsidRPr="00344555">
        <w:rPr>
          <w:rFonts w:ascii="Palatino Linotype" w:hAnsi="Palatino Linotype"/>
          <w:noProof/>
          <w:sz w:val="20"/>
          <w:szCs w:val="20"/>
          <w:lang w:val="en-ID"/>
        </w:rPr>
        <w:t>. Retrieved March 01, 2017, from www.perpusku.com: http://www.perpusku.com</w:t>
      </w:r>
    </w:p>
    <w:p w:rsidR="001974CD" w:rsidRPr="00344555" w:rsidRDefault="001974CD" w:rsidP="00344555">
      <w:pPr>
        <w:pStyle w:val="Bibliography"/>
        <w:ind w:left="720" w:hanging="720"/>
        <w:jc w:val="both"/>
        <w:rPr>
          <w:rFonts w:ascii="Palatino Linotype" w:hAnsi="Palatino Linotype"/>
          <w:noProof/>
          <w:sz w:val="20"/>
          <w:szCs w:val="20"/>
          <w:lang w:val="en-ID"/>
        </w:rPr>
      </w:pPr>
      <w:r w:rsidRPr="00344555">
        <w:rPr>
          <w:rFonts w:ascii="Palatino Linotype" w:hAnsi="Palatino Linotype"/>
          <w:noProof/>
          <w:sz w:val="20"/>
          <w:szCs w:val="20"/>
          <w:lang w:val="en-ID"/>
        </w:rPr>
        <w:lastRenderedPageBreak/>
        <w:t xml:space="preserve">Tani, R., Aoi, K., Kohno, E., &amp; Kakuda, Y. (2017). An Adaptability-Enhanced Routing Method for Multiple Gateway-Based Wireless Sensor Networks Using Secure Dispersed Data Transfer. </w:t>
      </w:r>
      <w:r w:rsidRPr="00344555">
        <w:rPr>
          <w:rFonts w:ascii="Palatino Linotype" w:hAnsi="Palatino Linotype"/>
          <w:i/>
          <w:iCs/>
          <w:noProof/>
          <w:sz w:val="20"/>
          <w:szCs w:val="20"/>
          <w:lang w:val="en-ID"/>
        </w:rPr>
        <w:t>2017 IEEE 37th International Conference on Distributed Computing Systems Workshops (ICDCSW)</w:t>
      </w:r>
      <w:r w:rsidRPr="00344555">
        <w:rPr>
          <w:rFonts w:ascii="Palatino Linotype" w:hAnsi="Palatino Linotype"/>
          <w:noProof/>
          <w:sz w:val="20"/>
          <w:szCs w:val="20"/>
          <w:lang w:val="en-ID"/>
        </w:rPr>
        <w:t xml:space="preserve"> (pp. 19 - 25). Atlanta, GA, USA: IEEE.</w:t>
      </w:r>
    </w:p>
    <w:p w:rsidR="001C1A49" w:rsidRDefault="001974CD" w:rsidP="00344555">
      <w:pPr>
        <w:jc w:val="both"/>
        <w:rPr>
          <w:rFonts w:ascii="Palatino Linotype" w:hAnsi="Palatino Linotype" w:cs="Arial"/>
          <w:sz w:val="20"/>
          <w:szCs w:val="20"/>
          <w:lang w:val="id-ID"/>
        </w:rPr>
      </w:pPr>
      <w:r w:rsidRPr="00344555">
        <w:rPr>
          <w:rFonts w:ascii="Palatino Linotype" w:hAnsi="Palatino Linotype" w:cs="Arial"/>
          <w:sz w:val="20"/>
          <w:szCs w:val="20"/>
          <w:lang w:val="id-ID"/>
        </w:rPr>
        <w:fldChar w:fldCharType="end"/>
      </w:r>
    </w:p>
    <w:p w:rsidR="003E0E76" w:rsidRDefault="003E0E76" w:rsidP="003E0E76">
      <w:pPr>
        <w:pStyle w:val="Bibliography"/>
        <w:ind w:left="720" w:hanging="720"/>
        <w:jc w:val="both"/>
        <w:rPr>
          <w:rFonts w:ascii="Palatino Linotype" w:hAnsi="Palatino Linotype"/>
          <w:noProof/>
          <w:sz w:val="20"/>
          <w:szCs w:val="20"/>
          <w:lang w:val="id-ID"/>
        </w:rPr>
      </w:pPr>
      <w:r w:rsidRPr="00344555">
        <w:rPr>
          <w:rFonts w:ascii="Palatino Linotype" w:hAnsi="Palatino Linotype"/>
          <w:noProof/>
          <w:sz w:val="20"/>
          <w:szCs w:val="20"/>
          <w:lang w:val="en-ID"/>
        </w:rPr>
        <w:t>Cevher, S., Ulutaş, M., Altun, S., &amp; Hökelek, İ. (2016). Multiple Routing Configurations for Fast Re-route in Software Defined Networks. (pp. 993 - 996). Zonguldak, Turkey: IEEE.</w:t>
      </w:r>
      <w:r w:rsidRPr="003E0E76">
        <w:rPr>
          <w:rFonts w:ascii="Palatino Linotype" w:hAnsi="Palatino Linotype"/>
          <w:noProof/>
          <w:sz w:val="20"/>
          <w:szCs w:val="20"/>
          <w:lang w:val="en-ID"/>
        </w:rPr>
        <w:t xml:space="preserve"> </w:t>
      </w:r>
    </w:p>
    <w:p w:rsidR="003E0E76" w:rsidRPr="00344555" w:rsidRDefault="003E0E76" w:rsidP="003E0E76">
      <w:pPr>
        <w:pStyle w:val="Bibliography"/>
        <w:ind w:left="720" w:hanging="720"/>
        <w:jc w:val="both"/>
        <w:rPr>
          <w:rFonts w:ascii="Palatino Linotype" w:hAnsi="Palatino Linotype"/>
          <w:noProof/>
          <w:sz w:val="20"/>
          <w:szCs w:val="20"/>
          <w:lang w:val="en-ID"/>
        </w:rPr>
      </w:pPr>
      <w:r w:rsidRPr="00344555">
        <w:rPr>
          <w:rFonts w:ascii="Palatino Linotype" w:hAnsi="Palatino Linotype"/>
          <w:noProof/>
          <w:sz w:val="20"/>
          <w:szCs w:val="20"/>
          <w:lang w:val="en-ID"/>
        </w:rPr>
        <w:t xml:space="preserve">Nigam, S., &amp; Gupta, E. N. (2016). Implementation of New IPv6 Tunneling Transition Technique: II6T. </w:t>
      </w:r>
      <w:r w:rsidRPr="00344555">
        <w:rPr>
          <w:rFonts w:ascii="Palatino Linotype" w:hAnsi="Palatino Linotype"/>
          <w:i/>
          <w:iCs/>
          <w:noProof/>
          <w:sz w:val="20"/>
          <w:szCs w:val="20"/>
          <w:lang w:val="en-ID"/>
        </w:rPr>
        <w:t>International Journal of Innovative Research in Computer and Communication Engineering, 4</w:t>
      </w:r>
      <w:r w:rsidRPr="00344555">
        <w:rPr>
          <w:rFonts w:ascii="Palatino Linotype" w:hAnsi="Palatino Linotype"/>
          <w:noProof/>
          <w:sz w:val="20"/>
          <w:szCs w:val="20"/>
          <w:lang w:val="en-ID"/>
        </w:rPr>
        <w:t>(6), 12128-12132. doi:10.15680/IJIRCCE.2016. 0406347</w:t>
      </w:r>
    </w:p>
    <w:p w:rsidR="00E43AEF" w:rsidRPr="00E43AEF" w:rsidRDefault="00E43AEF" w:rsidP="00562460">
      <w:pPr>
        <w:ind w:left="567" w:hanging="567"/>
        <w:jc w:val="both"/>
        <w:rPr>
          <w:rFonts w:ascii="Palatino Linotype" w:hAnsi="Palatino Linotype" w:cs="Arial"/>
          <w:sz w:val="20"/>
          <w:szCs w:val="20"/>
          <w:lang w:val="id-ID"/>
        </w:rPr>
      </w:pPr>
    </w:p>
    <w:sectPr w:rsidR="00E43AEF" w:rsidRPr="00E43AEF" w:rsidSect="00D269A0">
      <w:type w:val="continuous"/>
      <w:pgSz w:w="11906" w:h="16838" w:code="9"/>
      <w:pgMar w:top="1134" w:right="1134" w:bottom="1134" w:left="1134" w:header="709" w:footer="709" w:gutter="0"/>
      <w:cols w:num="2" w:space="282"/>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BTI" w:date="2019-07-18T08:25:00Z" w:initials="B">
    <w:p w:rsidR="003E0E76" w:rsidRPr="003E0E76" w:rsidRDefault="003E0E76">
      <w:pPr>
        <w:pStyle w:val="CommentText"/>
        <w:rPr>
          <w:lang w:val="id-ID"/>
        </w:rPr>
      </w:pPr>
      <w:r>
        <w:rPr>
          <w:rStyle w:val="CommentReference"/>
        </w:rPr>
        <w:annotationRef/>
      </w:r>
      <w:r>
        <w:rPr>
          <w:lang w:val="id-ID"/>
        </w:rPr>
        <w:t>Jelaskan apa yang di maksud dari Router</w:t>
      </w:r>
    </w:p>
  </w:comment>
  <w:comment w:id="1" w:author="BTI" w:date="2019-07-18T08:27:00Z" w:initials="B">
    <w:p w:rsidR="003E0E76" w:rsidRPr="003E0E76" w:rsidRDefault="003E0E76">
      <w:pPr>
        <w:pStyle w:val="CommentText"/>
        <w:rPr>
          <w:lang w:val="id-ID"/>
        </w:rPr>
      </w:pPr>
      <w:r>
        <w:rPr>
          <w:rStyle w:val="CommentReference"/>
        </w:rPr>
        <w:annotationRef/>
      </w:r>
      <w:r>
        <w:rPr>
          <w:lang w:val="id-ID"/>
        </w:rPr>
        <w:t>Jelaskan tujuan dari Gateway</w:t>
      </w:r>
    </w:p>
  </w:comment>
  <w:comment w:id="3" w:author="BTI" w:date="2019-07-18T08:31:00Z" w:initials="B">
    <w:p w:rsidR="003E0E76" w:rsidRPr="003E0E76" w:rsidRDefault="003E0E76">
      <w:pPr>
        <w:pStyle w:val="CommentText"/>
        <w:rPr>
          <w:lang w:val="id-ID"/>
        </w:rPr>
      </w:pPr>
      <w:r>
        <w:rPr>
          <w:rStyle w:val="CommentReference"/>
        </w:rPr>
        <w:annotationRef/>
      </w:r>
      <w:r>
        <w:rPr>
          <w:lang w:val="id-ID"/>
        </w:rPr>
        <w:t>Jelaskan maksud dari gambar 11</w:t>
      </w:r>
    </w:p>
  </w:comment>
  <w:comment w:id="4" w:author="BTI" w:date="2019-07-18T08:29:00Z" w:initials="B">
    <w:p w:rsidR="003E0E76" w:rsidRPr="003E0E76" w:rsidRDefault="003E0E76">
      <w:pPr>
        <w:pStyle w:val="CommentText"/>
        <w:rPr>
          <w:lang w:val="id-ID"/>
        </w:rPr>
      </w:pPr>
      <w:r>
        <w:rPr>
          <w:rStyle w:val="CommentReference"/>
        </w:rPr>
        <w:annotationRef/>
      </w:r>
      <w:r>
        <w:rPr>
          <w:lang w:val="id-ID"/>
        </w:rPr>
        <w:t xml:space="preserve">Referesi </w:t>
      </w:r>
      <w:r>
        <w:rPr>
          <w:lang w:val="id-ID"/>
        </w:rPr>
        <w:t>harus terurut sesuai abjad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546F" w:rsidRDefault="00F8546F" w:rsidP="00021CC6">
      <w:r>
        <w:separator/>
      </w:r>
    </w:p>
  </w:endnote>
  <w:endnote w:type="continuationSeparator" w:id="0">
    <w:p w:rsidR="00F8546F" w:rsidRDefault="00F8546F" w:rsidP="00021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Italic">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281242"/>
      <w:docPartObj>
        <w:docPartGallery w:val="Page Numbers (Bottom of Page)"/>
        <w:docPartUnique/>
      </w:docPartObj>
    </w:sdtPr>
    <w:sdtEndPr>
      <w:rPr>
        <w:rFonts w:ascii="Palatino Linotype" w:hAnsi="Palatino Linotype"/>
        <w:noProof/>
        <w:sz w:val="20"/>
        <w:szCs w:val="20"/>
      </w:rPr>
    </w:sdtEndPr>
    <w:sdtContent>
      <w:p w:rsidR="005969D8" w:rsidRPr="005969D8" w:rsidRDefault="005969D8">
        <w:pPr>
          <w:pStyle w:val="Footer"/>
          <w:jc w:val="right"/>
          <w:rPr>
            <w:rFonts w:ascii="Palatino Linotype" w:hAnsi="Palatino Linotype"/>
            <w:sz w:val="20"/>
            <w:szCs w:val="20"/>
          </w:rPr>
        </w:pPr>
        <w:r w:rsidRPr="005969D8">
          <w:rPr>
            <w:rFonts w:ascii="Palatino Linotype" w:hAnsi="Palatino Linotype"/>
            <w:sz w:val="20"/>
            <w:szCs w:val="20"/>
          </w:rPr>
          <w:fldChar w:fldCharType="begin"/>
        </w:r>
        <w:r w:rsidRPr="005969D8">
          <w:rPr>
            <w:rFonts w:ascii="Palatino Linotype" w:hAnsi="Palatino Linotype"/>
            <w:sz w:val="20"/>
            <w:szCs w:val="20"/>
          </w:rPr>
          <w:instrText xml:space="preserve"> PAGE   \* MERGEFORMAT </w:instrText>
        </w:r>
        <w:r w:rsidRPr="005969D8">
          <w:rPr>
            <w:rFonts w:ascii="Palatino Linotype" w:hAnsi="Palatino Linotype"/>
            <w:sz w:val="20"/>
            <w:szCs w:val="20"/>
          </w:rPr>
          <w:fldChar w:fldCharType="separate"/>
        </w:r>
        <w:r w:rsidR="003E0E76">
          <w:rPr>
            <w:rFonts w:ascii="Palatino Linotype" w:hAnsi="Palatino Linotype"/>
            <w:noProof/>
            <w:sz w:val="20"/>
            <w:szCs w:val="20"/>
          </w:rPr>
          <w:t>143</w:t>
        </w:r>
        <w:r w:rsidRPr="005969D8">
          <w:rPr>
            <w:rFonts w:ascii="Palatino Linotype" w:hAnsi="Palatino Linotype"/>
            <w:noProof/>
            <w:sz w:val="20"/>
            <w:szCs w:val="20"/>
          </w:rPr>
          <w:fldChar w:fldCharType="end"/>
        </w:r>
      </w:p>
    </w:sdtContent>
  </w:sdt>
  <w:p w:rsidR="005969D8" w:rsidRDefault="005969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546F" w:rsidRDefault="00F8546F" w:rsidP="00021CC6">
      <w:r>
        <w:separator/>
      </w:r>
    </w:p>
  </w:footnote>
  <w:footnote w:type="continuationSeparator" w:id="0">
    <w:p w:rsidR="00F8546F" w:rsidRDefault="00F8546F" w:rsidP="00021C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247" w:rsidRPr="007A7DEC" w:rsidRDefault="00D30247" w:rsidP="00947AC5">
    <w:pPr>
      <w:pStyle w:val="Header"/>
      <w:pBdr>
        <w:bottom w:val="thickThinSmallGap" w:sz="24" w:space="1" w:color="622423" w:themeColor="accent2" w:themeShade="7F"/>
      </w:pBdr>
      <w:rPr>
        <w:rFonts w:ascii="Palatino Linotype" w:eastAsiaTheme="majorEastAsia" w:hAnsi="Palatino Linotype" w:cstheme="majorBidi"/>
        <w:b/>
        <w:color w:val="800404"/>
        <w:lang w:val="id-ID"/>
      </w:rPr>
    </w:pPr>
    <w:r w:rsidRPr="007A7DEC">
      <w:rPr>
        <w:rFonts w:ascii="Palatino Linotype" w:eastAsiaTheme="majorEastAsia" w:hAnsi="Palatino Linotype" w:cstheme="majorBidi"/>
        <w:b/>
        <w:color w:val="800404"/>
      </w:rPr>
      <w:t xml:space="preserve">JURNAL </w:t>
    </w:r>
    <w:r w:rsidR="00406D6A" w:rsidRPr="007A7DEC">
      <w:rPr>
        <w:rFonts w:ascii="Palatino Linotype" w:eastAsiaTheme="majorEastAsia" w:hAnsi="Palatino Linotype" w:cstheme="majorBidi"/>
        <w:b/>
        <w:color w:val="800404"/>
      </w:rPr>
      <w:t xml:space="preserve">KHATULISTIWA INFORMATIKA, VOL. </w:t>
    </w:r>
    <w:r w:rsidR="00CD47AB">
      <w:rPr>
        <w:rFonts w:ascii="Palatino Linotype" w:eastAsiaTheme="majorEastAsia" w:hAnsi="Palatino Linotype" w:cstheme="majorBidi"/>
        <w:b/>
        <w:color w:val="800404"/>
        <w:lang w:val="id-ID"/>
      </w:rPr>
      <w:t>V</w:t>
    </w:r>
    <w:r w:rsidRPr="007A7DEC">
      <w:rPr>
        <w:rFonts w:ascii="Palatino Linotype" w:eastAsiaTheme="majorEastAsia" w:hAnsi="Palatino Linotype" w:cstheme="majorBidi"/>
        <w:b/>
        <w:color w:val="800404"/>
      </w:rPr>
      <w:t>, NO.</w:t>
    </w:r>
    <w:r w:rsidR="007C138D" w:rsidRPr="007A7DEC">
      <w:rPr>
        <w:rFonts w:ascii="Palatino Linotype" w:eastAsiaTheme="majorEastAsia" w:hAnsi="Palatino Linotype" w:cstheme="majorBidi"/>
        <w:b/>
        <w:color w:val="800404"/>
      </w:rPr>
      <w:t xml:space="preserve"> </w:t>
    </w:r>
    <w:r w:rsidR="00CD47AB">
      <w:rPr>
        <w:rFonts w:ascii="Palatino Linotype" w:eastAsiaTheme="majorEastAsia" w:hAnsi="Palatino Linotype" w:cstheme="majorBidi"/>
        <w:b/>
        <w:color w:val="800404"/>
        <w:lang w:val="id-ID"/>
      </w:rPr>
      <w:t>2 DESEMBER 2017</w:t>
    </w:r>
  </w:p>
  <w:p w:rsidR="00534EBD" w:rsidRPr="00534EBD" w:rsidRDefault="00534EBD" w:rsidP="00534EBD">
    <w:pPr>
      <w:pStyle w:val="Header"/>
      <w:pBdr>
        <w:bottom w:val="thickThinSmallGap" w:sz="24" w:space="1" w:color="622423" w:themeColor="accent2" w:themeShade="7F"/>
      </w:pBdr>
      <w:jc w:val="both"/>
      <w:rPr>
        <w:rFonts w:asciiTheme="majorHAnsi" w:eastAsiaTheme="majorEastAsia" w:hAnsiTheme="majorHAnsi" w:cs="Times New Roman"/>
        <w:i/>
        <w:sz w:val="20"/>
        <w:szCs w:val="20"/>
        <w:lang w:val="id-ID"/>
      </w:rPr>
    </w:pPr>
    <w:r w:rsidRPr="00534EBD">
      <w:rPr>
        <w:rFonts w:asciiTheme="majorHAnsi" w:eastAsiaTheme="majorEastAsia" w:hAnsiTheme="majorHAnsi" w:cs="Times New Roman"/>
        <w:i/>
        <w:sz w:val="20"/>
        <w:szCs w:val="20"/>
        <w:lang w:val="id-ID"/>
      </w:rPr>
      <w:t>p-ISSN: 2339-1928 &amp; e-ISSN: 2579-633X</w:t>
    </w:r>
  </w:p>
  <w:p w:rsidR="00D30247" w:rsidRDefault="00D302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956B8"/>
    <w:multiLevelType w:val="hybridMultilevel"/>
    <w:tmpl w:val="139A5DA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86131C3"/>
    <w:multiLevelType w:val="multilevel"/>
    <w:tmpl w:val="06DEC722"/>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95216E0"/>
    <w:multiLevelType w:val="multilevel"/>
    <w:tmpl w:val="23EC6F8A"/>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C2A321E"/>
    <w:multiLevelType w:val="multilevel"/>
    <w:tmpl w:val="71380838"/>
    <w:lvl w:ilvl="0">
      <w:start w:val="1"/>
      <w:numFmt w:val="decimal"/>
      <w:lvlText w:val="%1. "/>
      <w:lvlJc w:val="left"/>
      <w:pPr>
        <w:ind w:left="360" w:hanging="360"/>
      </w:pPr>
      <w:rPr>
        <w:rFonts w:hint="default"/>
        <w:b/>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nsid w:val="280D2329"/>
    <w:multiLevelType w:val="hybridMultilevel"/>
    <w:tmpl w:val="38B84C90"/>
    <w:lvl w:ilvl="0" w:tplc="94A04EDA">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9B242D7"/>
    <w:multiLevelType w:val="hybridMultilevel"/>
    <w:tmpl w:val="17AEB65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5F410465"/>
    <w:multiLevelType w:val="hybridMultilevel"/>
    <w:tmpl w:val="C67AE75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67586D1B"/>
    <w:multiLevelType w:val="hybridMultilevel"/>
    <w:tmpl w:val="FD6E0A20"/>
    <w:lvl w:ilvl="0" w:tplc="837E04A8">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8">
    <w:nsid w:val="69E82564"/>
    <w:multiLevelType w:val="hybridMultilevel"/>
    <w:tmpl w:val="D5666A08"/>
    <w:lvl w:ilvl="0" w:tplc="993E8C6E">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
    <w:nsid w:val="6DC3293B"/>
    <w:multiLevelType w:val="singleLevel"/>
    <w:tmpl w:val="3A8EC28E"/>
    <w:lvl w:ilvl="0">
      <w:start w:val="1"/>
      <w:numFmt w:val="decimal"/>
      <w:lvlText w:val="[%1]"/>
      <w:lvlJc w:val="left"/>
      <w:pPr>
        <w:tabs>
          <w:tab w:val="num" w:pos="360"/>
        </w:tabs>
        <w:ind w:left="360" w:hanging="360"/>
      </w:pPr>
    </w:lvl>
  </w:abstractNum>
  <w:num w:numId="1">
    <w:abstractNumId w:val="3"/>
  </w:num>
  <w:num w:numId="2">
    <w:abstractNumId w:val="7"/>
  </w:num>
  <w:num w:numId="3">
    <w:abstractNumId w:val="1"/>
  </w:num>
  <w:num w:numId="4">
    <w:abstractNumId w:val="2"/>
  </w:num>
  <w:num w:numId="5">
    <w:abstractNumId w:val="8"/>
  </w:num>
  <w:num w:numId="6">
    <w:abstractNumId w:val="6"/>
  </w:num>
  <w:num w:numId="7">
    <w:abstractNumId w:val="4"/>
  </w:num>
  <w:num w:numId="8">
    <w:abstractNumId w:val="9"/>
  </w:num>
  <w:num w:numId="9">
    <w:abstractNumId w:val="0"/>
  </w:num>
  <w:num w:numId="10">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895"/>
    <w:rsid w:val="00000220"/>
    <w:rsid w:val="0000049C"/>
    <w:rsid w:val="00001254"/>
    <w:rsid w:val="000016AE"/>
    <w:rsid w:val="00001A3C"/>
    <w:rsid w:val="00002040"/>
    <w:rsid w:val="000058E0"/>
    <w:rsid w:val="00006D27"/>
    <w:rsid w:val="000074C2"/>
    <w:rsid w:val="00021CC6"/>
    <w:rsid w:val="00032360"/>
    <w:rsid w:val="0003598D"/>
    <w:rsid w:val="00037B68"/>
    <w:rsid w:val="0004321C"/>
    <w:rsid w:val="00044334"/>
    <w:rsid w:val="00046F34"/>
    <w:rsid w:val="00050BAD"/>
    <w:rsid w:val="0005215E"/>
    <w:rsid w:val="00052A0C"/>
    <w:rsid w:val="0005371E"/>
    <w:rsid w:val="00060FF9"/>
    <w:rsid w:val="000612ED"/>
    <w:rsid w:val="000620E5"/>
    <w:rsid w:val="00066395"/>
    <w:rsid w:val="00071351"/>
    <w:rsid w:val="00072DA3"/>
    <w:rsid w:val="00075745"/>
    <w:rsid w:val="00075AC7"/>
    <w:rsid w:val="000767C1"/>
    <w:rsid w:val="0007709C"/>
    <w:rsid w:val="0008050B"/>
    <w:rsid w:val="000855E0"/>
    <w:rsid w:val="00090465"/>
    <w:rsid w:val="00092E1D"/>
    <w:rsid w:val="00094209"/>
    <w:rsid w:val="00095F3C"/>
    <w:rsid w:val="000972EC"/>
    <w:rsid w:val="000A2797"/>
    <w:rsid w:val="000A4149"/>
    <w:rsid w:val="000A4EC3"/>
    <w:rsid w:val="000A590D"/>
    <w:rsid w:val="000B2073"/>
    <w:rsid w:val="000B22E9"/>
    <w:rsid w:val="000B5A20"/>
    <w:rsid w:val="000B661B"/>
    <w:rsid w:val="000B68D2"/>
    <w:rsid w:val="000C2D6B"/>
    <w:rsid w:val="000D0604"/>
    <w:rsid w:val="000D0912"/>
    <w:rsid w:val="000D32ED"/>
    <w:rsid w:val="000D4906"/>
    <w:rsid w:val="000D66B7"/>
    <w:rsid w:val="000E4A56"/>
    <w:rsid w:val="000E4F3C"/>
    <w:rsid w:val="000E63C9"/>
    <w:rsid w:val="000E6AC1"/>
    <w:rsid w:val="000E7FA5"/>
    <w:rsid w:val="000F2035"/>
    <w:rsid w:val="000F2631"/>
    <w:rsid w:val="000F286F"/>
    <w:rsid w:val="000F3706"/>
    <w:rsid w:val="000F4C88"/>
    <w:rsid w:val="000F5C8E"/>
    <w:rsid w:val="000F7A06"/>
    <w:rsid w:val="000F7D56"/>
    <w:rsid w:val="00110A36"/>
    <w:rsid w:val="00115BBC"/>
    <w:rsid w:val="001165FA"/>
    <w:rsid w:val="00116CAE"/>
    <w:rsid w:val="0011792C"/>
    <w:rsid w:val="00123E3F"/>
    <w:rsid w:val="00125F42"/>
    <w:rsid w:val="001333D2"/>
    <w:rsid w:val="00133E8D"/>
    <w:rsid w:val="001351D9"/>
    <w:rsid w:val="00136835"/>
    <w:rsid w:val="00136BD4"/>
    <w:rsid w:val="00141187"/>
    <w:rsid w:val="001546EE"/>
    <w:rsid w:val="001574CD"/>
    <w:rsid w:val="0016107A"/>
    <w:rsid w:val="00161359"/>
    <w:rsid w:val="00161B57"/>
    <w:rsid w:val="00165CD9"/>
    <w:rsid w:val="00166441"/>
    <w:rsid w:val="00166F5B"/>
    <w:rsid w:val="0016724D"/>
    <w:rsid w:val="001708C9"/>
    <w:rsid w:val="00172C33"/>
    <w:rsid w:val="001735BB"/>
    <w:rsid w:val="00173C28"/>
    <w:rsid w:val="00175E43"/>
    <w:rsid w:val="00176659"/>
    <w:rsid w:val="00183B0D"/>
    <w:rsid w:val="00185A83"/>
    <w:rsid w:val="00186207"/>
    <w:rsid w:val="0018657E"/>
    <w:rsid w:val="001869E9"/>
    <w:rsid w:val="001947E6"/>
    <w:rsid w:val="001965F3"/>
    <w:rsid w:val="001974CD"/>
    <w:rsid w:val="00197EE7"/>
    <w:rsid w:val="001A6157"/>
    <w:rsid w:val="001A7895"/>
    <w:rsid w:val="001B1B7A"/>
    <w:rsid w:val="001B4D45"/>
    <w:rsid w:val="001C11DD"/>
    <w:rsid w:val="001C1A49"/>
    <w:rsid w:val="001C2A76"/>
    <w:rsid w:val="001D07F4"/>
    <w:rsid w:val="001D40E6"/>
    <w:rsid w:val="001E27C7"/>
    <w:rsid w:val="001E2978"/>
    <w:rsid w:val="001E3299"/>
    <w:rsid w:val="001E4315"/>
    <w:rsid w:val="001E52EB"/>
    <w:rsid w:val="001E7555"/>
    <w:rsid w:val="001F01C8"/>
    <w:rsid w:val="001F68EC"/>
    <w:rsid w:val="001F7742"/>
    <w:rsid w:val="002004A3"/>
    <w:rsid w:val="0020192B"/>
    <w:rsid w:val="00205058"/>
    <w:rsid w:val="002076A9"/>
    <w:rsid w:val="00207700"/>
    <w:rsid w:val="002128B0"/>
    <w:rsid w:val="00215B16"/>
    <w:rsid w:val="00225F61"/>
    <w:rsid w:val="002271C2"/>
    <w:rsid w:val="00227EF4"/>
    <w:rsid w:val="00230BB1"/>
    <w:rsid w:val="002321B1"/>
    <w:rsid w:val="00233EB1"/>
    <w:rsid w:val="00234643"/>
    <w:rsid w:val="0023540A"/>
    <w:rsid w:val="002354F3"/>
    <w:rsid w:val="00235C1D"/>
    <w:rsid w:val="00237E0A"/>
    <w:rsid w:val="002403AB"/>
    <w:rsid w:val="00240734"/>
    <w:rsid w:val="00242D7B"/>
    <w:rsid w:val="00245B18"/>
    <w:rsid w:val="00247AF2"/>
    <w:rsid w:val="00253083"/>
    <w:rsid w:val="00255D2E"/>
    <w:rsid w:val="00256837"/>
    <w:rsid w:val="00257D36"/>
    <w:rsid w:val="002643D4"/>
    <w:rsid w:val="00266CED"/>
    <w:rsid w:val="00267158"/>
    <w:rsid w:val="00272AAF"/>
    <w:rsid w:val="00274847"/>
    <w:rsid w:val="0027666F"/>
    <w:rsid w:val="002809C2"/>
    <w:rsid w:val="00281706"/>
    <w:rsid w:val="002856EE"/>
    <w:rsid w:val="0028737E"/>
    <w:rsid w:val="00291466"/>
    <w:rsid w:val="00291543"/>
    <w:rsid w:val="00291EF0"/>
    <w:rsid w:val="00292F01"/>
    <w:rsid w:val="002A093C"/>
    <w:rsid w:val="002A248D"/>
    <w:rsid w:val="002A321E"/>
    <w:rsid w:val="002A3220"/>
    <w:rsid w:val="002A46DD"/>
    <w:rsid w:val="002A4A45"/>
    <w:rsid w:val="002A6DBF"/>
    <w:rsid w:val="002B06FC"/>
    <w:rsid w:val="002B1246"/>
    <w:rsid w:val="002B16D6"/>
    <w:rsid w:val="002B1C48"/>
    <w:rsid w:val="002B2B23"/>
    <w:rsid w:val="002B2CE2"/>
    <w:rsid w:val="002B46F2"/>
    <w:rsid w:val="002B5681"/>
    <w:rsid w:val="002B7C52"/>
    <w:rsid w:val="002D0048"/>
    <w:rsid w:val="002D09EC"/>
    <w:rsid w:val="002D254D"/>
    <w:rsid w:val="002D3394"/>
    <w:rsid w:val="002D552D"/>
    <w:rsid w:val="002D779D"/>
    <w:rsid w:val="002D784A"/>
    <w:rsid w:val="002E00FB"/>
    <w:rsid w:val="002E070C"/>
    <w:rsid w:val="002E0A6F"/>
    <w:rsid w:val="002E1D93"/>
    <w:rsid w:val="002E1E32"/>
    <w:rsid w:val="002E4AAC"/>
    <w:rsid w:val="002E5B74"/>
    <w:rsid w:val="002F0FCD"/>
    <w:rsid w:val="002F0FE7"/>
    <w:rsid w:val="002F3251"/>
    <w:rsid w:val="002F5D7C"/>
    <w:rsid w:val="002F6D57"/>
    <w:rsid w:val="00300FCF"/>
    <w:rsid w:val="003010D0"/>
    <w:rsid w:val="0030300D"/>
    <w:rsid w:val="00304EC5"/>
    <w:rsid w:val="0030609F"/>
    <w:rsid w:val="00310387"/>
    <w:rsid w:val="003104D8"/>
    <w:rsid w:val="00312823"/>
    <w:rsid w:val="0031326B"/>
    <w:rsid w:val="00313352"/>
    <w:rsid w:val="00313DD8"/>
    <w:rsid w:val="00314839"/>
    <w:rsid w:val="00316846"/>
    <w:rsid w:val="00320A54"/>
    <w:rsid w:val="00322D9A"/>
    <w:rsid w:val="00322DE8"/>
    <w:rsid w:val="00326F6B"/>
    <w:rsid w:val="003312A8"/>
    <w:rsid w:val="003315A8"/>
    <w:rsid w:val="00334609"/>
    <w:rsid w:val="00344555"/>
    <w:rsid w:val="00346ACD"/>
    <w:rsid w:val="00352D0C"/>
    <w:rsid w:val="00353366"/>
    <w:rsid w:val="00356CB8"/>
    <w:rsid w:val="00356E94"/>
    <w:rsid w:val="00360760"/>
    <w:rsid w:val="00361068"/>
    <w:rsid w:val="003628E1"/>
    <w:rsid w:val="00371B00"/>
    <w:rsid w:val="00372803"/>
    <w:rsid w:val="00372C9B"/>
    <w:rsid w:val="0037625E"/>
    <w:rsid w:val="00377234"/>
    <w:rsid w:val="00377A79"/>
    <w:rsid w:val="00381246"/>
    <w:rsid w:val="00381B29"/>
    <w:rsid w:val="00383D3D"/>
    <w:rsid w:val="003870EF"/>
    <w:rsid w:val="00392266"/>
    <w:rsid w:val="003A0E2C"/>
    <w:rsid w:val="003A1A1C"/>
    <w:rsid w:val="003A2553"/>
    <w:rsid w:val="003A3C55"/>
    <w:rsid w:val="003A3F3A"/>
    <w:rsid w:val="003A6449"/>
    <w:rsid w:val="003A644F"/>
    <w:rsid w:val="003A718F"/>
    <w:rsid w:val="003B1ACB"/>
    <w:rsid w:val="003B2601"/>
    <w:rsid w:val="003B6260"/>
    <w:rsid w:val="003C0300"/>
    <w:rsid w:val="003C208A"/>
    <w:rsid w:val="003C2C01"/>
    <w:rsid w:val="003C3E5E"/>
    <w:rsid w:val="003C62A1"/>
    <w:rsid w:val="003C72D4"/>
    <w:rsid w:val="003D2540"/>
    <w:rsid w:val="003D279B"/>
    <w:rsid w:val="003D651C"/>
    <w:rsid w:val="003E0E76"/>
    <w:rsid w:val="003E1747"/>
    <w:rsid w:val="003E1869"/>
    <w:rsid w:val="003E434E"/>
    <w:rsid w:val="003E507F"/>
    <w:rsid w:val="003F2BA4"/>
    <w:rsid w:val="00401886"/>
    <w:rsid w:val="0040300B"/>
    <w:rsid w:val="00404E01"/>
    <w:rsid w:val="00406D6A"/>
    <w:rsid w:val="004123CC"/>
    <w:rsid w:val="0041482C"/>
    <w:rsid w:val="00415172"/>
    <w:rsid w:val="00415AFA"/>
    <w:rsid w:val="00416816"/>
    <w:rsid w:val="00421D2D"/>
    <w:rsid w:val="004239F9"/>
    <w:rsid w:val="00425EAE"/>
    <w:rsid w:val="00431423"/>
    <w:rsid w:val="00432522"/>
    <w:rsid w:val="00432BA8"/>
    <w:rsid w:val="00434356"/>
    <w:rsid w:val="004374AC"/>
    <w:rsid w:val="004446AD"/>
    <w:rsid w:val="0044527B"/>
    <w:rsid w:val="00450E35"/>
    <w:rsid w:val="00452160"/>
    <w:rsid w:val="00452769"/>
    <w:rsid w:val="00453C05"/>
    <w:rsid w:val="00461916"/>
    <w:rsid w:val="0046205C"/>
    <w:rsid w:val="004625D7"/>
    <w:rsid w:val="00462895"/>
    <w:rsid w:val="00463E8C"/>
    <w:rsid w:val="004712A7"/>
    <w:rsid w:val="004752C1"/>
    <w:rsid w:val="00476526"/>
    <w:rsid w:val="004808B2"/>
    <w:rsid w:val="00484062"/>
    <w:rsid w:val="0048453D"/>
    <w:rsid w:val="004850A7"/>
    <w:rsid w:val="0048642B"/>
    <w:rsid w:val="00492254"/>
    <w:rsid w:val="004A13AC"/>
    <w:rsid w:val="004A3441"/>
    <w:rsid w:val="004A4AAF"/>
    <w:rsid w:val="004A625D"/>
    <w:rsid w:val="004A629E"/>
    <w:rsid w:val="004A6D2C"/>
    <w:rsid w:val="004B0787"/>
    <w:rsid w:val="004B1C91"/>
    <w:rsid w:val="004B2B90"/>
    <w:rsid w:val="004B6151"/>
    <w:rsid w:val="004D203D"/>
    <w:rsid w:val="004D356F"/>
    <w:rsid w:val="004D4E8A"/>
    <w:rsid w:val="004D58B5"/>
    <w:rsid w:val="004D5FD6"/>
    <w:rsid w:val="004E0079"/>
    <w:rsid w:val="004E1871"/>
    <w:rsid w:val="004E1AAF"/>
    <w:rsid w:val="004F0114"/>
    <w:rsid w:val="004F0B53"/>
    <w:rsid w:val="004F18AA"/>
    <w:rsid w:val="004F4690"/>
    <w:rsid w:val="004F6EAE"/>
    <w:rsid w:val="00500B42"/>
    <w:rsid w:val="0050543A"/>
    <w:rsid w:val="00510728"/>
    <w:rsid w:val="00510AF5"/>
    <w:rsid w:val="00510E11"/>
    <w:rsid w:val="005114B1"/>
    <w:rsid w:val="0051189C"/>
    <w:rsid w:val="00514F4E"/>
    <w:rsid w:val="00516AA8"/>
    <w:rsid w:val="00522631"/>
    <w:rsid w:val="00522F17"/>
    <w:rsid w:val="00523BDF"/>
    <w:rsid w:val="00526AD9"/>
    <w:rsid w:val="00526E02"/>
    <w:rsid w:val="0053127C"/>
    <w:rsid w:val="00534EBD"/>
    <w:rsid w:val="00535BA3"/>
    <w:rsid w:val="0053646F"/>
    <w:rsid w:val="005374FC"/>
    <w:rsid w:val="005405DA"/>
    <w:rsid w:val="00543A83"/>
    <w:rsid w:val="0054643E"/>
    <w:rsid w:val="00547091"/>
    <w:rsid w:val="00560D50"/>
    <w:rsid w:val="00560DC1"/>
    <w:rsid w:val="00562460"/>
    <w:rsid w:val="005624C4"/>
    <w:rsid w:val="00570FF9"/>
    <w:rsid w:val="005725FC"/>
    <w:rsid w:val="00572B4A"/>
    <w:rsid w:val="00582655"/>
    <w:rsid w:val="00586AEC"/>
    <w:rsid w:val="00586D81"/>
    <w:rsid w:val="0059046B"/>
    <w:rsid w:val="00591858"/>
    <w:rsid w:val="00591E58"/>
    <w:rsid w:val="0059383C"/>
    <w:rsid w:val="005948BA"/>
    <w:rsid w:val="005948CB"/>
    <w:rsid w:val="005969D8"/>
    <w:rsid w:val="005A1281"/>
    <w:rsid w:val="005A4F4F"/>
    <w:rsid w:val="005A5734"/>
    <w:rsid w:val="005A5D8E"/>
    <w:rsid w:val="005A73B6"/>
    <w:rsid w:val="005A7407"/>
    <w:rsid w:val="005B1C53"/>
    <w:rsid w:val="005B3D38"/>
    <w:rsid w:val="005B6122"/>
    <w:rsid w:val="005B7EE0"/>
    <w:rsid w:val="005C07E5"/>
    <w:rsid w:val="005C24EA"/>
    <w:rsid w:val="005C409F"/>
    <w:rsid w:val="005C4415"/>
    <w:rsid w:val="005C6B0A"/>
    <w:rsid w:val="005C7230"/>
    <w:rsid w:val="005C7A55"/>
    <w:rsid w:val="005D0EC4"/>
    <w:rsid w:val="005D7EA1"/>
    <w:rsid w:val="005E0222"/>
    <w:rsid w:val="005E1313"/>
    <w:rsid w:val="005E4CD1"/>
    <w:rsid w:val="005E579C"/>
    <w:rsid w:val="005F3223"/>
    <w:rsid w:val="005F402D"/>
    <w:rsid w:val="005F4582"/>
    <w:rsid w:val="005F59CC"/>
    <w:rsid w:val="005F6682"/>
    <w:rsid w:val="005F6805"/>
    <w:rsid w:val="005F6DC9"/>
    <w:rsid w:val="005F7D2E"/>
    <w:rsid w:val="00613517"/>
    <w:rsid w:val="00613A2B"/>
    <w:rsid w:val="00617137"/>
    <w:rsid w:val="00617350"/>
    <w:rsid w:val="00620A52"/>
    <w:rsid w:val="0062434A"/>
    <w:rsid w:val="00624C6E"/>
    <w:rsid w:val="0063167A"/>
    <w:rsid w:val="00631F7A"/>
    <w:rsid w:val="00633D6A"/>
    <w:rsid w:val="00636983"/>
    <w:rsid w:val="00637433"/>
    <w:rsid w:val="00637494"/>
    <w:rsid w:val="00643487"/>
    <w:rsid w:val="0064405A"/>
    <w:rsid w:val="006453D2"/>
    <w:rsid w:val="006457B9"/>
    <w:rsid w:val="0064791A"/>
    <w:rsid w:val="006544ED"/>
    <w:rsid w:val="00655641"/>
    <w:rsid w:val="0065677A"/>
    <w:rsid w:val="0066196A"/>
    <w:rsid w:val="006629B1"/>
    <w:rsid w:val="00665E33"/>
    <w:rsid w:val="00674618"/>
    <w:rsid w:val="0067534B"/>
    <w:rsid w:val="00675C6C"/>
    <w:rsid w:val="006777FD"/>
    <w:rsid w:val="006865AF"/>
    <w:rsid w:val="0068670D"/>
    <w:rsid w:val="0069199D"/>
    <w:rsid w:val="006951F0"/>
    <w:rsid w:val="006953B9"/>
    <w:rsid w:val="00697153"/>
    <w:rsid w:val="006A171F"/>
    <w:rsid w:val="006B4CF3"/>
    <w:rsid w:val="006B73A2"/>
    <w:rsid w:val="006C257E"/>
    <w:rsid w:val="006C3EF6"/>
    <w:rsid w:val="006C7DF6"/>
    <w:rsid w:val="006D0125"/>
    <w:rsid w:val="006D10E7"/>
    <w:rsid w:val="006D32F1"/>
    <w:rsid w:val="006D375F"/>
    <w:rsid w:val="006D5540"/>
    <w:rsid w:val="006D5A39"/>
    <w:rsid w:val="006E16D6"/>
    <w:rsid w:val="006E7717"/>
    <w:rsid w:val="006F2E0D"/>
    <w:rsid w:val="006F463E"/>
    <w:rsid w:val="006F616E"/>
    <w:rsid w:val="006F7F8F"/>
    <w:rsid w:val="00701090"/>
    <w:rsid w:val="00701230"/>
    <w:rsid w:val="007074B0"/>
    <w:rsid w:val="0071261F"/>
    <w:rsid w:val="00723C26"/>
    <w:rsid w:val="00725EED"/>
    <w:rsid w:val="007263AD"/>
    <w:rsid w:val="00730B9B"/>
    <w:rsid w:val="00734EF9"/>
    <w:rsid w:val="00736687"/>
    <w:rsid w:val="00736CCD"/>
    <w:rsid w:val="00737C7D"/>
    <w:rsid w:val="00746490"/>
    <w:rsid w:val="0075012D"/>
    <w:rsid w:val="0075428F"/>
    <w:rsid w:val="0075456D"/>
    <w:rsid w:val="00755F11"/>
    <w:rsid w:val="0076336A"/>
    <w:rsid w:val="0076385B"/>
    <w:rsid w:val="00766B4D"/>
    <w:rsid w:val="007675D2"/>
    <w:rsid w:val="00770F66"/>
    <w:rsid w:val="00774416"/>
    <w:rsid w:val="007751A0"/>
    <w:rsid w:val="00776EAC"/>
    <w:rsid w:val="00777B4E"/>
    <w:rsid w:val="007802F1"/>
    <w:rsid w:val="007826D8"/>
    <w:rsid w:val="00782725"/>
    <w:rsid w:val="00782E43"/>
    <w:rsid w:val="00783FC5"/>
    <w:rsid w:val="007920C9"/>
    <w:rsid w:val="0079531A"/>
    <w:rsid w:val="00795EEB"/>
    <w:rsid w:val="0079641D"/>
    <w:rsid w:val="007A1A83"/>
    <w:rsid w:val="007A311F"/>
    <w:rsid w:val="007A5596"/>
    <w:rsid w:val="007A6D42"/>
    <w:rsid w:val="007A78A5"/>
    <w:rsid w:val="007A7DEC"/>
    <w:rsid w:val="007B0903"/>
    <w:rsid w:val="007B14BB"/>
    <w:rsid w:val="007B1ABD"/>
    <w:rsid w:val="007B34C2"/>
    <w:rsid w:val="007B37F4"/>
    <w:rsid w:val="007B50CA"/>
    <w:rsid w:val="007B6FB4"/>
    <w:rsid w:val="007B7927"/>
    <w:rsid w:val="007C0BA0"/>
    <w:rsid w:val="007C12CF"/>
    <w:rsid w:val="007C138D"/>
    <w:rsid w:val="007C45D4"/>
    <w:rsid w:val="007C4FCC"/>
    <w:rsid w:val="007D1381"/>
    <w:rsid w:val="007D278A"/>
    <w:rsid w:val="007D28DE"/>
    <w:rsid w:val="007D29DF"/>
    <w:rsid w:val="007E05C7"/>
    <w:rsid w:val="007E14EB"/>
    <w:rsid w:val="007E34AA"/>
    <w:rsid w:val="007E5B63"/>
    <w:rsid w:val="007F0987"/>
    <w:rsid w:val="007F0C16"/>
    <w:rsid w:val="0080054B"/>
    <w:rsid w:val="00804AD8"/>
    <w:rsid w:val="00804C68"/>
    <w:rsid w:val="008130DB"/>
    <w:rsid w:val="00820B7C"/>
    <w:rsid w:val="008267BC"/>
    <w:rsid w:val="00833F7F"/>
    <w:rsid w:val="00834291"/>
    <w:rsid w:val="0084036D"/>
    <w:rsid w:val="00843320"/>
    <w:rsid w:val="0084586E"/>
    <w:rsid w:val="008458D6"/>
    <w:rsid w:val="00852BD2"/>
    <w:rsid w:val="00860298"/>
    <w:rsid w:val="00863280"/>
    <w:rsid w:val="008640CC"/>
    <w:rsid w:val="0086466F"/>
    <w:rsid w:val="00865EA7"/>
    <w:rsid w:val="00866253"/>
    <w:rsid w:val="008724CC"/>
    <w:rsid w:val="008729D4"/>
    <w:rsid w:val="00872C16"/>
    <w:rsid w:val="0087521E"/>
    <w:rsid w:val="00881B9C"/>
    <w:rsid w:val="0089113F"/>
    <w:rsid w:val="00893616"/>
    <w:rsid w:val="008A0EE4"/>
    <w:rsid w:val="008B047F"/>
    <w:rsid w:val="008B4CE5"/>
    <w:rsid w:val="008B5BD1"/>
    <w:rsid w:val="008B7C12"/>
    <w:rsid w:val="008C3460"/>
    <w:rsid w:val="008C6BDA"/>
    <w:rsid w:val="008D2A69"/>
    <w:rsid w:val="008E2D26"/>
    <w:rsid w:val="008E4D1F"/>
    <w:rsid w:val="008F17A1"/>
    <w:rsid w:val="008F2C6D"/>
    <w:rsid w:val="008F576A"/>
    <w:rsid w:val="008F673B"/>
    <w:rsid w:val="008F7DE9"/>
    <w:rsid w:val="008F7FE8"/>
    <w:rsid w:val="00900A16"/>
    <w:rsid w:val="0090217B"/>
    <w:rsid w:val="009023B6"/>
    <w:rsid w:val="009043F1"/>
    <w:rsid w:val="00905F29"/>
    <w:rsid w:val="00906BB6"/>
    <w:rsid w:val="00907A32"/>
    <w:rsid w:val="00916249"/>
    <w:rsid w:val="009170B4"/>
    <w:rsid w:val="00917703"/>
    <w:rsid w:val="00920D4A"/>
    <w:rsid w:val="00921F49"/>
    <w:rsid w:val="0092233B"/>
    <w:rsid w:val="00924EFA"/>
    <w:rsid w:val="0093294A"/>
    <w:rsid w:val="00932A55"/>
    <w:rsid w:val="009331A8"/>
    <w:rsid w:val="009331EA"/>
    <w:rsid w:val="00934DF5"/>
    <w:rsid w:val="00935E5D"/>
    <w:rsid w:val="0093668D"/>
    <w:rsid w:val="00942873"/>
    <w:rsid w:val="00943B06"/>
    <w:rsid w:val="0094425B"/>
    <w:rsid w:val="00947AC5"/>
    <w:rsid w:val="00952EE4"/>
    <w:rsid w:val="00953F1A"/>
    <w:rsid w:val="00956944"/>
    <w:rsid w:val="00956BE5"/>
    <w:rsid w:val="0096560E"/>
    <w:rsid w:val="009707EF"/>
    <w:rsid w:val="00970D6C"/>
    <w:rsid w:val="00973B4C"/>
    <w:rsid w:val="00973C61"/>
    <w:rsid w:val="009774FB"/>
    <w:rsid w:val="0098470D"/>
    <w:rsid w:val="0098516B"/>
    <w:rsid w:val="009917F8"/>
    <w:rsid w:val="00992F2C"/>
    <w:rsid w:val="00995A76"/>
    <w:rsid w:val="009A61F7"/>
    <w:rsid w:val="009A6BC5"/>
    <w:rsid w:val="009B374B"/>
    <w:rsid w:val="009B4BFD"/>
    <w:rsid w:val="009B5EFD"/>
    <w:rsid w:val="009C0FA8"/>
    <w:rsid w:val="009C16CE"/>
    <w:rsid w:val="009C2AD8"/>
    <w:rsid w:val="009C41F3"/>
    <w:rsid w:val="009D0F40"/>
    <w:rsid w:val="009D27F7"/>
    <w:rsid w:val="009D5911"/>
    <w:rsid w:val="009D694D"/>
    <w:rsid w:val="009E23C0"/>
    <w:rsid w:val="009F43A7"/>
    <w:rsid w:val="009F52F6"/>
    <w:rsid w:val="009F62EE"/>
    <w:rsid w:val="009F689E"/>
    <w:rsid w:val="009F7B9A"/>
    <w:rsid w:val="00A00BF2"/>
    <w:rsid w:val="00A014AF"/>
    <w:rsid w:val="00A03191"/>
    <w:rsid w:val="00A0339D"/>
    <w:rsid w:val="00A07966"/>
    <w:rsid w:val="00A1010C"/>
    <w:rsid w:val="00A12A6A"/>
    <w:rsid w:val="00A13503"/>
    <w:rsid w:val="00A161A9"/>
    <w:rsid w:val="00A1792B"/>
    <w:rsid w:val="00A17EF1"/>
    <w:rsid w:val="00A243E3"/>
    <w:rsid w:val="00A25B85"/>
    <w:rsid w:val="00A27E6E"/>
    <w:rsid w:val="00A317CF"/>
    <w:rsid w:val="00A32564"/>
    <w:rsid w:val="00A35AB1"/>
    <w:rsid w:val="00A35B4F"/>
    <w:rsid w:val="00A41242"/>
    <w:rsid w:val="00A433BB"/>
    <w:rsid w:val="00A43C5E"/>
    <w:rsid w:val="00A4461A"/>
    <w:rsid w:val="00A46E55"/>
    <w:rsid w:val="00A47A6F"/>
    <w:rsid w:val="00A504A7"/>
    <w:rsid w:val="00A5531F"/>
    <w:rsid w:val="00A60DC3"/>
    <w:rsid w:val="00A61D62"/>
    <w:rsid w:val="00A62845"/>
    <w:rsid w:val="00A640A5"/>
    <w:rsid w:val="00A72250"/>
    <w:rsid w:val="00A7441F"/>
    <w:rsid w:val="00A8091B"/>
    <w:rsid w:val="00A82E59"/>
    <w:rsid w:val="00A8549D"/>
    <w:rsid w:val="00A85778"/>
    <w:rsid w:val="00A8592A"/>
    <w:rsid w:val="00A85DA7"/>
    <w:rsid w:val="00A93766"/>
    <w:rsid w:val="00A95BFF"/>
    <w:rsid w:val="00A962AE"/>
    <w:rsid w:val="00AA2412"/>
    <w:rsid w:val="00AA2D03"/>
    <w:rsid w:val="00AB0EB0"/>
    <w:rsid w:val="00AB3A99"/>
    <w:rsid w:val="00AB587D"/>
    <w:rsid w:val="00AC10B4"/>
    <w:rsid w:val="00AC4DEB"/>
    <w:rsid w:val="00AC50F3"/>
    <w:rsid w:val="00AC6592"/>
    <w:rsid w:val="00AC6981"/>
    <w:rsid w:val="00AC7A66"/>
    <w:rsid w:val="00AD59E2"/>
    <w:rsid w:val="00AE16C0"/>
    <w:rsid w:val="00AE524B"/>
    <w:rsid w:val="00AE587E"/>
    <w:rsid w:val="00AE5A7C"/>
    <w:rsid w:val="00AE7D68"/>
    <w:rsid w:val="00AF3FE0"/>
    <w:rsid w:val="00AF59D6"/>
    <w:rsid w:val="00B03403"/>
    <w:rsid w:val="00B11B54"/>
    <w:rsid w:val="00B1373D"/>
    <w:rsid w:val="00B14C3C"/>
    <w:rsid w:val="00B15CE2"/>
    <w:rsid w:val="00B1623A"/>
    <w:rsid w:val="00B16A7E"/>
    <w:rsid w:val="00B175B0"/>
    <w:rsid w:val="00B317D3"/>
    <w:rsid w:val="00B31DB4"/>
    <w:rsid w:val="00B33880"/>
    <w:rsid w:val="00B43CDB"/>
    <w:rsid w:val="00B52359"/>
    <w:rsid w:val="00B5295D"/>
    <w:rsid w:val="00B52D5C"/>
    <w:rsid w:val="00B53056"/>
    <w:rsid w:val="00B530E6"/>
    <w:rsid w:val="00B63D08"/>
    <w:rsid w:val="00B6408A"/>
    <w:rsid w:val="00B648C0"/>
    <w:rsid w:val="00B752B1"/>
    <w:rsid w:val="00B87BBB"/>
    <w:rsid w:val="00B95A71"/>
    <w:rsid w:val="00BA1EB6"/>
    <w:rsid w:val="00BA35FA"/>
    <w:rsid w:val="00BA703F"/>
    <w:rsid w:val="00BA73F3"/>
    <w:rsid w:val="00BA7B9C"/>
    <w:rsid w:val="00BB131F"/>
    <w:rsid w:val="00BB3B49"/>
    <w:rsid w:val="00BB5DC8"/>
    <w:rsid w:val="00BB6478"/>
    <w:rsid w:val="00BB6DBF"/>
    <w:rsid w:val="00BC4FEB"/>
    <w:rsid w:val="00BC5783"/>
    <w:rsid w:val="00BC58DD"/>
    <w:rsid w:val="00BC6F4C"/>
    <w:rsid w:val="00BC7565"/>
    <w:rsid w:val="00BD14B5"/>
    <w:rsid w:val="00BD6BC4"/>
    <w:rsid w:val="00BD6C68"/>
    <w:rsid w:val="00BE013F"/>
    <w:rsid w:val="00BE0C22"/>
    <w:rsid w:val="00BE35D2"/>
    <w:rsid w:val="00BE7882"/>
    <w:rsid w:val="00BF3F11"/>
    <w:rsid w:val="00C006A9"/>
    <w:rsid w:val="00C03018"/>
    <w:rsid w:val="00C06429"/>
    <w:rsid w:val="00C16918"/>
    <w:rsid w:val="00C20230"/>
    <w:rsid w:val="00C229D2"/>
    <w:rsid w:val="00C22E99"/>
    <w:rsid w:val="00C23294"/>
    <w:rsid w:val="00C2387F"/>
    <w:rsid w:val="00C25824"/>
    <w:rsid w:val="00C3152D"/>
    <w:rsid w:val="00C326B3"/>
    <w:rsid w:val="00C32D72"/>
    <w:rsid w:val="00C33564"/>
    <w:rsid w:val="00C37411"/>
    <w:rsid w:val="00C37A4E"/>
    <w:rsid w:val="00C40198"/>
    <w:rsid w:val="00C41657"/>
    <w:rsid w:val="00C423B7"/>
    <w:rsid w:val="00C46DB5"/>
    <w:rsid w:val="00C474D4"/>
    <w:rsid w:val="00C50F0E"/>
    <w:rsid w:val="00C547C2"/>
    <w:rsid w:val="00C555D8"/>
    <w:rsid w:val="00C6052A"/>
    <w:rsid w:val="00C61BE4"/>
    <w:rsid w:val="00C6372B"/>
    <w:rsid w:val="00C65E0D"/>
    <w:rsid w:val="00C65FE7"/>
    <w:rsid w:val="00C66703"/>
    <w:rsid w:val="00C7215E"/>
    <w:rsid w:val="00C72237"/>
    <w:rsid w:val="00C74471"/>
    <w:rsid w:val="00C813B0"/>
    <w:rsid w:val="00C81948"/>
    <w:rsid w:val="00C830F8"/>
    <w:rsid w:val="00C842FA"/>
    <w:rsid w:val="00C87503"/>
    <w:rsid w:val="00C900B8"/>
    <w:rsid w:val="00C93190"/>
    <w:rsid w:val="00C94235"/>
    <w:rsid w:val="00C95CE7"/>
    <w:rsid w:val="00CA0709"/>
    <w:rsid w:val="00CA4831"/>
    <w:rsid w:val="00CA49A3"/>
    <w:rsid w:val="00CB1F6F"/>
    <w:rsid w:val="00CB3214"/>
    <w:rsid w:val="00CB37D7"/>
    <w:rsid w:val="00CC549C"/>
    <w:rsid w:val="00CC6753"/>
    <w:rsid w:val="00CC7545"/>
    <w:rsid w:val="00CD4624"/>
    <w:rsid w:val="00CD47AB"/>
    <w:rsid w:val="00CD4AD6"/>
    <w:rsid w:val="00CE0DA4"/>
    <w:rsid w:val="00CE178C"/>
    <w:rsid w:val="00CE18D5"/>
    <w:rsid w:val="00CE2A46"/>
    <w:rsid w:val="00CE671E"/>
    <w:rsid w:val="00CE6994"/>
    <w:rsid w:val="00CE779F"/>
    <w:rsid w:val="00CE7AE1"/>
    <w:rsid w:val="00CF47CA"/>
    <w:rsid w:val="00CF57B4"/>
    <w:rsid w:val="00D005CA"/>
    <w:rsid w:val="00D01B34"/>
    <w:rsid w:val="00D023BD"/>
    <w:rsid w:val="00D07C00"/>
    <w:rsid w:val="00D11681"/>
    <w:rsid w:val="00D129B1"/>
    <w:rsid w:val="00D12C93"/>
    <w:rsid w:val="00D13F40"/>
    <w:rsid w:val="00D14DB8"/>
    <w:rsid w:val="00D205E2"/>
    <w:rsid w:val="00D2164A"/>
    <w:rsid w:val="00D22AB8"/>
    <w:rsid w:val="00D2513B"/>
    <w:rsid w:val="00D25574"/>
    <w:rsid w:val="00D269A0"/>
    <w:rsid w:val="00D2702D"/>
    <w:rsid w:val="00D30247"/>
    <w:rsid w:val="00D32F8A"/>
    <w:rsid w:val="00D343C9"/>
    <w:rsid w:val="00D410F2"/>
    <w:rsid w:val="00D441C1"/>
    <w:rsid w:val="00D44218"/>
    <w:rsid w:val="00D44FC8"/>
    <w:rsid w:val="00D46C75"/>
    <w:rsid w:val="00D52F51"/>
    <w:rsid w:val="00D550C7"/>
    <w:rsid w:val="00D573A7"/>
    <w:rsid w:val="00D619D7"/>
    <w:rsid w:val="00D61E79"/>
    <w:rsid w:val="00D6475B"/>
    <w:rsid w:val="00D65E89"/>
    <w:rsid w:val="00D66950"/>
    <w:rsid w:val="00D6718E"/>
    <w:rsid w:val="00D67B9B"/>
    <w:rsid w:val="00D74879"/>
    <w:rsid w:val="00D7530C"/>
    <w:rsid w:val="00D762D9"/>
    <w:rsid w:val="00D775ED"/>
    <w:rsid w:val="00D7799B"/>
    <w:rsid w:val="00D77F2D"/>
    <w:rsid w:val="00D81B4D"/>
    <w:rsid w:val="00D8688E"/>
    <w:rsid w:val="00D86E7E"/>
    <w:rsid w:val="00D87F02"/>
    <w:rsid w:val="00D90292"/>
    <w:rsid w:val="00D916E0"/>
    <w:rsid w:val="00D91A28"/>
    <w:rsid w:val="00D92C12"/>
    <w:rsid w:val="00D92C2F"/>
    <w:rsid w:val="00D95613"/>
    <w:rsid w:val="00D959FB"/>
    <w:rsid w:val="00DA07EF"/>
    <w:rsid w:val="00DA2E96"/>
    <w:rsid w:val="00DA3E97"/>
    <w:rsid w:val="00DA4612"/>
    <w:rsid w:val="00DA5D96"/>
    <w:rsid w:val="00DA68A8"/>
    <w:rsid w:val="00DB1B2D"/>
    <w:rsid w:val="00DB1E52"/>
    <w:rsid w:val="00DB4045"/>
    <w:rsid w:val="00DB45C3"/>
    <w:rsid w:val="00DB4CB1"/>
    <w:rsid w:val="00DB65DD"/>
    <w:rsid w:val="00DB7665"/>
    <w:rsid w:val="00DC3468"/>
    <w:rsid w:val="00DC3774"/>
    <w:rsid w:val="00DC52AD"/>
    <w:rsid w:val="00DC59A1"/>
    <w:rsid w:val="00DC5EDA"/>
    <w:rsid w:val="00DC6AFC"/>
    <w:rsid w:val="00DC7277"/>
    <w:rsid w:val="00DD06DC"/>
    <w:rsid w:val="00DD264B"/>
    <w:rsid w:val="00DD4A18"/>
    <w:rsid w:val="00DE0BED"/>
    <w:rsid w:val="00DF33F2"/>
    <w:rsid w:val="00DF62F1"/>
    <w:rsid w:val="00DF70E5"/>
    <w:rsid w:val="00E03D88"/>
    <w:rsid w:val="00E045FD"/>
    <w:rsid w:val="00E05DD0"/>
    <w:rsid w:val="00E06B7A"/>
    <w:rsid w:val="00E06EFC"/>
    <w:rsid w:val="00E07635"/>
    <w:rsid w:val="00E212DD"/>
    <w:rsid w:val="00E22046"/>
    <w:rsid w:val="00E3159E"/>
    <w:rsid w:val="00E31E4F"/>
    <w:rsid w:val="00E36124"/>
    <w:rsid w:val="00E4134C"/>
    <w:rsid w:val="00E4147D"/>
    <w:rsid w:val="00E43AEF"/>
    <w:rsid w:val="00E44E1A"/>
    <w:rsid w:val="00E4706A"/>
    <w:rsid w:val="00E479C6"/>
    <w:rsid w:val="00E509A8"/>
    <w:rsid w:val="00E51C0D"/>
    <w:rsid w:val="00E51E3F"/>
    <w:rsid w:val="00E521AE"/>
    <w:rsid w:val="00E53C3E"/>
    <w:rsid w:val="00E540B6"/>
    <w:rsid w:val="00E544A4"/>
    <w:rsid w:val="00E61863"/>
    <w:rsid w:val="00E64817"/>
    <w:rsid w:val="00E65899"/>
    <w:rsid w:val="00E67F61"/>
    <w:rsid w:val="00E70CBB"/>
    <w:rsid w:val="00E71270"/>
    <w:rsid w:val="00E72309"/>
    <w:rsid w:val="00E747F5"/>
    <w:rsid w:val="00E76C17"/>
    <w:rsid w:val="00E82DA0"/>
    <w:rsid w:val="00E84A5E"/>
    <w:rsid w:val="00E86508"/>
    <w:rsid w:val="00E9004D"/>
    <w:rsid w:val="00E938A9"/>
    <w:rsid w:val="00E95FDC"/>
    <w:rsid w:val="00E9653B"/>
    <w:rsid w:val="00E97620"/>
    <w:rsid w:val="00E97E22"/>
    <w:rsid w:val="00EA6104"/>
    <w:rsid w:val="00EA613B"/>
    <w:rsid w:val="00EA6402"/>
    <w:rsid w:val="00EA69E4"/>
    <w:rsid w:val="00EA717C"/>
    <w:rsid w:val="00EA7838"/>
    <w:rsid w:val="00EA7AE6"/>
    <w:rsid w:val="00EB1073"/>
    <w:rsid w:val="00EB189E"/>
    <w:rsid w:val="00EB4388"/>
    <w:rsid w:val="00EB665C"/>
    <w:rsid w:val="00EC7BE4"/>
    <w:rsid w:val="00ED0A6D"/>
    <w:rsid w:val="00ED7928"/>
    <w:rsid w:val="00EE1835"/>
    <w:rsid w:val="00EF2AE3"/>
    <w:rsid w:val="00EF777A"/>
    <w:rsid w:val="00F015B1"/>
    <w:rsid w:val="00F0273F"/>
    <w:rsid w:val="00F0416C"/>
    <w:rsid w:val="00F05782"/>
    <w:rsid w:val="00F070E6"/>
    <w:rsid w:val="00F07E98"/>
    <w:rsid w:val="00F11976"/>
    <w:rsid w:val="00F13AAD"/>
    <w:rsid w:val="00F1449E"/>
    <w:rsid w:val="00F144D7"/>
    <w:rsid w:val="00F207E1"/>
    <w:rsid w:val="00F20F59"/>
    <w:rsid w:val="00F211DD"/>
    <w:rsid w:val="00F2371B"/>
    <w:rsid w:val="00F27116"/>
    <w:rsid w:val="00F35BFB"/>
    <w:rsid w:val="00F35DF0"/>
    <w:rsid w:val="00F36578"/>
    <w:rsid w:val="00F3710F"/>
    <w:rsid w:val="00F414C4"/>
    <w:rsid w:val="00F5047F"/>
    <w:rsid w:val="00F51F50"/>
    <w:rsid w:val="00F53C53"/>
    <w:rsid w:val="00F548D3"/>
    <w:rsid w:val="00F55AA1"/>
    <w:rsid w:val="00F560C3"/>
    <w:rsid w:val="00F609C3"/>
    <w:rsid w:val="00F62338"/>
    <w:rsid w:val="00F6421C"/>
    <w:rsid w:val="00F672F1"/>
    <w:rsid w:val="00F70186"/>
    <w:rsid w:val="00F703A7"/>
    <w:rsid w:val="00F73855"/>
    <w:rsid w:val="00F8021D"/>
    <w:rsid w:val="00F80DDF"/>
    <w:rsid w:val="00F82376"/>
    <w:rsid w:val="00F83696"/>
    <w:rsid w:val="00F8546F"/>
    <w:rsid w:val="00F8617A"/>
    <w:rsid w:val="00F87BC7"/>
    <w:rsid w:val="00F90B17"/>
    <w:rsid w:val="00F91ECA"/>
    <w:rsid w:val="00F9287C"/>
    <w:rsid w:val="00F93B0D"/>
    <w:rsid w:val="00F9671D"/>
    <w:rsid w:val="00F97EDC"/>
    <w:rsid w:val="00FA1334"/>
    <w:rsid w:val="00FA4265"/>
    <w:rsid w:val="00FA4E5C"/>
    <w:rsid w:val="00FA5A6D"/>
    <w:rsid w:val="00FB1636"/>
    <w:rsid w:val="00FB5D66"/>
    <w:rsid w:val="00FB6E7E"/>
    <w:rsid w:val="00FB79B5"/>
    <w:rsid w:val="00FB7F38"/>
    <w:rsid w:val="00FC0DEA"/>
    <w:rsid w:val="00FC1C73"/>
    <w:rsid w:val="00FC7B95"/>
    <w:rsid w:val="00FD3058"/>
    <w:rsid w:val="00FD47D9"/>
    <w:rsid w:val="00FE103B"/>
    <w:rsid w:val="00FE539E"/>
    <w:rsid w:val="00FE71AE"/>
    <w:rsid w:val="00FF0829"/>
    <w:rsid w:val="00FF298B"/>
    <w:rsid w:val="00FF3EC4"/>
    <w:rsid w:val="00FF76B9"/>
    <w:rsid w:val="00FF7AA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3E5E"/>
  </w:style>
  <w:style w:type="paragraph" w:styleId="Heading1">
    <w:name w:val="heading 1"/>
    <w:basedOn w:val="Normal"/>
    <w:next w:val="Normal"/>
    <w:link w:val="Heading1Char"/>
    <w:uiPriority w:val="9"/>
    <w:qFormat/>
    <w:rsid w:val="001A78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A789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A7895"/>
  </w:style>
  <w:style w:type="character" w:customStyle="1" w:styleId="Heading1Char">
    <w:name w:val="Heading 1 Char"/>
    <w:basedOn w:val="DefaultParagraphFont"/>
    <w:link w:val="Heading1"/>
    <w:uiPriority w:val="9"/>
    <w:rsid w:val="001A789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A7895"/>
    <w:rPr>
      <w:rFonts w:asciiTheme="majorHAnsi" w:eastAsiaTheme="majorEastAsia" w:hAnsiTheme="majorHAnsi" w:cstheme="majorBidi"/>
      <w:b/>
      <w:bCs/>
      <w:color w:val="4F81BD" w:themeColor="accent1"/>
      <w:sz w:val="26"/>
      <w:szCs w:val="26"/>
    </w:rPr>
  </w:style>
  <w:style w:type="paragraph" w:styleId="ListParagraph">
    <w:name w:val="List Paragraph"/>
    <w:basedOn w:val="Normal"/>
    <w:link w:val="ListParagraphChar"/>
    <w:uiPriority w:val="34"/>
    <w:qFormat/>
    <w:rsid w:val="001A7895"/>
    <w:pPr>
      <w:ind w:left="720"/>
      <w:contextualSpacing/>
    </w:pPr>
  </w:style>
  <w:style w:type="character" w:styleId="Hyperlink">
    <w:name w:val="Hyperlink"/>
    <w:basedOn w:val="DefaultParagraphFont"/>
    <w:uiPriority w:val="99"/>
    <w:unhideWhenUsed/>
    <w:rsid w:val="00D916E0"/>
    <w:rPr>
      <w:color w:val="0000FF" w:themeColor="hyperlink"/>
      <w:u w:val="single"/>
    </w:rPr>
  </w:style>
  <w:style w:type="character" w:customStyle="1" w:styleId="apple-style-span">
    <w:name w:val="apple-style-span"/>
    <w:basedOn w:val="DefaultParagraphFont"/>
    <w:rsid w:val="00643487"/>
  </w:style>
  <w:style w:type="paragraph" w:styleId="BalloonText">
    <w:name w:val="Balloon Text"/>
    <w:basedOn w:val="Normal"/>
    <w:link w:val="BalloonTextChar"/>
    <w:uiPriority w:val="99"/>
    <w:semiHidden/>
    <w:unhideWhenUsed/>
    <w:rsid w:val="004F4690"/>
    <w:rPr>
      <w:rFonts w:ascii="Tahoma" w:hAnsi="Tahoma" w:cs="Tahoma"/>
      <w:sz w:val="16"/>
      <w:szCs w:val="16"/>
    </w:rPr>
  </w:style>
  <w:style w:type="character" w:customStyle="1" w:styleId="BalloonTextChar">
    <w:name w:val="Balloon Text Char"/>
    <w:basedOn w:val="DefaultParagraphFont"/>
    <w:link w:val="BalloonText"/>
    <w:uiPriority w:val="99"/>
    <w:semiHidden/>
    <w:rsid w:val="004F4690"/>
    <w:rPr>
      <w:rFonts w:ascii="Tahoma" w:hAnsi="Tahoma" w:cs="Tahoma"/>
      <w:sz w:val="16"/>
      <w:szCs w:val="16"/>
    </w:rPr>
  </w:style>
  <w:style w:type="paragraph" w:styleId="Header">
    <w:name w:val="header"/>
    <w:basedOn w:val="Normal"/>
    <w:link w:val="HeaderChar"/>
    <w:unhideWhenUsed/>
    <w:rsid w:val="00021CC6"/>
    <w:pPr>
      <w:tabs>
        <w:tab w:val="center" w:pos="4680"/>
        <w:tab w:val="right" w:pos="9360"/>
      </w:tabs>
    </w:pPr>
  </w:style>
  <w:style w:type="character" w:customStyle="1" w:styleId="HeaderChar">
    <w:name w:val="Header Char"/>
    <w:basedOn w:val="DefaultParagraphFont"/>
    <w:link w:val="Header"/>
    <w:uiPriority w:val="99"/>
    <w:rsid w:val="00021CC6"/>
  </w:style>
  <w:style w:type="paragraph" w:styleId="Footer">
    <w:name w:val="footer"/>
    <w:basedOn w:val="Normal"/>
    <w:link w:val="FooterChar"/>
    <w:uiPriority w:val="99"/>
    <w:unhideWhenUsed/>
    <w:rsid w:val="00021CC6"/>
    <w:pPr>
      <w:tabs>
        <w:tab w:val="center" w:pos="4680"/>
        <w:tab w:val="right" w:pos="9360"/>
      </w:tabs>
    </w:pPr>
  </w:style>
  <w:style w:type="character" w:customStyle="1" w:styleId="FooterChar">
    <w:name w:val="Footer Char"/>
    <w:basedOn w:val="DefaultParagraphFont"/>
    <w:link w:val="Footer"/>
    <w:uiPriority w:val="99"/>
    <w:rsid w:val="00021CC6"/>
  </w:style>
  <w:style w:type="paragraph" w:styleId="Subtitle">
    <w:name w:val="Subtitle"/>
    <w:basedOn w:val="Normal"/>
    <w:next w:val="Normal"/>
    <w:link w:val="SubtitleChar"/>
    <w:uiPriority w:val="11"/>
    <w:qFormat/>
    <w:rsid w:val="00935E5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35E5D"/>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935E5D"/>
    <w:rPr>
      <w:b/>
      <w:bCs/>
      <w:i/>
      <w:iCs/>
      <w:color w:val="4F81BD" w:themeColor="accent1"/>
    </w:rPr>
  </w:style>
  <w:style w:type="table" w:styleId="TableGrid">
    <w:name w:val="Table Grid"/>
    <w:basedOn w:val="TableNormal"/>
    <w:uiPriority w:val="59"/>
    <w:rsid w:val="000443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85778"/>
    <w:rPr>
      <w:color w:val="808080"/>
    </w:rPr>
  </w:style>
  <w:style w:type="paragraph" w:styleId="HTMLPreformatted">
    <w:name w:val="HTML Preformatted"/>
    <w:basedOn w:val="Normal"/>
    <w:link w:val="HTMLPreformattedChar"/>
    <w:uiPriority w:val="99"/>
    <w:unhideWhenUsed/>
    <w:rsid w:val="001869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869E9"/>
    <w:rPr>
      <w:rFonts w:ascii="Courier New" w:eastAsia="Times New Roman" w:hAnsi="Courier New" w:cs="Courier New"/>
      <w:sz w:val="20"/>
      <w:szCs w:val="20"/>
    </w:rPr>
  </w:style>
  <w:style w:type="character" w:customStyle="1" w:styleId="apple-converted-space">
    <w:name w:val="apple-converted-space"/>
    <w:basedOn w:val="DefaultParagraphFont"/>
    <w:rsid w:val="00E9653B"/>
  </w:style>
  <w:style w:type="character" w:styleId="CommentReference">
    <w:name w:val="annotation reference"/>
    <w:basedOn w:val="DefaultParagraphFont"/>
    <w:uiPriority w:val="99"/>
    <w:semiHidden/>
    <w:unhideWhenUsed/>
    <w:rsid w:val="00E9653B"/>
    <w:rPr>
      <w:sz w:val="16"/>
      <w:szCs w:val="16"/>
    </w:rPr>
  </w:style>
  <w:style w:type="paragraph" w:styleId="CommentText">
    <w:name w:val="annotation text"/>
    <w:basedOn w:val="Normal"/>
    <w:link w:val="CommentTextChar"/>
    <w:uiPriority w:val="99"/>
    <w:semiHidden/>
    <w:unhideWhenUsed/>
    <w:rsid w:val="00E9653B"/>
    <w:rPr>
      <w:rFonts w:eastAsiaTheme="minorEastAsia"/>
      <w:sz w:val="20"/>
      <w:szCs w:val="20"/>
    </w:rPr>
  </w:style>
  <w:style w:type="character" w:customStyle="1" w:styleId="CommentTextChar">
    <w:name w:val="Comment Text Char"/>
    <w:basedOn w:val="DefaultParagraphFont"/>
    <w:link w:val="CommentText"/>
    <w:uiPriority w:val="99"/>
    <w:semiHidden/>
    <w:rsid w:val="00E9653B"/>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E9653B"/>
    <w:rPr>
      <w:b/>
      <w:bCs/>
    </w:rPr>
  </w:style>
  <w:style w:type="character" w:customStyle="1" w:styleId="CommentSubjectChar">
    <w:name w:val="Comment Subject Char"/>
    <w:basedOn w:val="CommentTextChar"/>
    <w:link w:val="CommentSubject"/>
    <w:uiPriority w:val="99"/>
    <w:semiHidden/>
    <w:rsid w:val="00E9653B"/>
    <w:rPr>
      <w:rFonts w:eastAsiaTheme="minorEastAsia"/>
      <w:b/>
      <w:bCs/>
      <w:sz w:val="20"/>
      <w:szCs w:val="20"/>
    </w:rPr>
  </w:style>
  <w:style w:type="character" w:styleId="Emphasis">
    <w:name w:val="Emphasis"/>
    <w:qFormat/>
    <w:rsid w:val="00B1623A"/>
    <w:rPr>
      <w:i/>
      <w:iCs/>
    </w:rPr>
  </w:style>
  <w:style w:type="character" w:customStyle="1" w:styleId="ListParagraphChar">
    <w:name w:val="List Paragraph Char"/>
    <w:link w:val="ListParagraph"/>
    <w:uiPriority w:val="34"/>
    <w:locked/>
    <w:rsid w:val="00B1623A"/>
  </w:style>
  <w:style w:type="paragraph" w:styleId="BodyText">
    <w:name w:val="Body Text"/>
    <w:basedOn w:val="Normal"/>
    <w:link w:val="BodyTextChar"/>
    <w:uiPriority w:val="99"/>
    <w:rsid w:val="00B1623A"/>
    <w:pPr>
      <w:widowControl w:val="0"/>
      <w:autoSpaceDE w:val="0"/>
      <w:autoSpaceDN w:val="0"/>
      <w:spacing w:after="120"/>
    </w:pPr>
    <w:rPr>
      <w:rFonts w:ascii="Times New Roman" w:eastAsia="Times New Roman" w:hAnsi="Times New Roman" w:cs="Times New Roman"/>
      <w:sz w:val="24"/>
      <w:szCs w:val="24"/>
      <w:lang w:val="id-ID"/>
    </w:rPr>
  </w:style>
  <w:style w:type="character" w:customStyle="1" w:styleId="BodyTextChar">
    <w:name w:val="Body Text Char"/>
    <w:basedOn w:val="DefaultParagraphFont"/>
    <w:link w:val="BodyText"/>
    <w:uiPriority w:val="99"/>
    <w:rsid w:val="00B1623A"/>
    <w:rPr>
      <w:rFonts w:ascii="Times New Roman" w:eastAsia="Times New Roman" w:hAnsi="Times New Roman" w:cs="Times New Roman"/>
      <w:sz w:val="24"/>
      <w:szCs w:val="24"/>
      <w:lang w:val="id-ID"/>
    </w:rPr>
  </w:style>
  <w:style w:type="character" w:customStyle="1" w:styleId="hps">
    <w:name w:val="hps"/>
    <w:basedOn w:val="DefaultParagraphFont"/>
    <w:rsid w:val="00B1623A"/>
  </w:style>
  <w:style w:type="paragraph" w:customStyle="1" w:styleId="Default">
    <w:name w:val="Default"/>
    <w:rsid w:val="00136BD4"/>
    <w:pPr>
      <w:autoSpaceDE w:val="0"/>
      <w:autoSpaceDN w:val="0"/>
      <w:adjustRightInd w:val="0"/>
    </w:pPr>
    <w:rPr>
      <w:rFonts w:ascii="Times New Roman" w:eastAsia="Calibri" w:hAnsi="Times New Roman" w:cs="Times New Roman"/>
      <w:color w:val="000000"/>
      <w:sz w:val="24"/>
      <w:szCs w:val="24"/>
      <w:lang w:val="id-ID"/>
    </w:rPr>
  </w:style>
  <w:style w:type="paragraph" w:customStyle="1" w:styleId="KontakPenulis">
    <w:name w:val="KontakPenulis"/>
    <w:basedOn w:val="Normal"/>
    <w:rsid w:val="003A3F3A"/>
    <w:pPr>
      <w:spacing w:line="360" w:lineRule="auto"/>
      <w:ind w:firstLine="567"/>
      <w:jc w:val="center"/>
    </w:pPr>
    <w:rPr>
      <w:rFonts w:ascii="Arial" w:eastAsia="MS Mincho" w:hAnsi="Arial" w:cs="Times New Roman"/>
      <w:sz w:val="36"/>
      <w:szCs w:val="36"/>
      <w:lang w:val="id-ID" w:eastAsia="ja-JP"/>
    </w:rPr>
  </w:style>
  <w:style w:type="character" w:customStyle="1" w:styleId="a">
    <w:name w:val="a"/>
    <w:basedOn w:val="DefaultParagraphFont"/>
    <w:rsid w:val="003A3F3A"/>
  </w:style>
  <w:style w:type="paragraph" w:styleId="NormalWeb">
    <w:name w:val="Normal (Web)"/>
    <w:basedOn w:val="Normal"/>
    <w:uiPriority w:val="99"/>
    <w:unhideWhenUsed/>
    <w:rsid w:val="002809C2"/>
    <w:pPr>
      <w:spacing w:before="100" w:beforeAutospacing="1" w:after="100" w:afterAutospacing="1"/>
    </w:pPr>
    <w:rPr>
      <w:rFonts w:ascii="Times New Roman" w:eastAsia="Times New Roman" w:hAnsi="Times New Roman" w:cs="Times New Roman"/>
      <w:sz w:val="24"/>
      <w:szCs w:val="24"/>
      <w:lang w:val="id-ID" w:eastAsia="id-ID"/>
    </w:rPr>
  </w:style>
  <w:style w:type="character" w:customStyle="1" w:styleId="k33996t">
    <w:name w:val="k33996t"/>
    <w:rsid w:val="002809C2"/>
  </w:style>
  <w:style w:type="character" w:customStyle="1" w:styleId="nw">
    <w:name w:val="nw"/>
    <w:basedOn w:val="DefaultParagraphFont"/>
    <w:rsid w:val="00DB4045"/>
  </w:style>
  <w:style w:type="character" w:customStyle="1" w:styleId="ff42">
    <w:name w:val="ff42"/>
    <w:basedOn w:val="DefaultParagraphFont"/>
    <w:rsid w:val="00DB4045"/>
  </w:style>
  <w:style w:type="paragraph" w:customStyle="1" w:styleId="Penulis">
    <w:name w:val="Penulis"/>
    <w:next w:val="Normal"/>
    <w:rsid w:val="00636983"/>
    <w:pPr>
      <w:suppressAutoHyphens/>
      <w:spacing w:before="120" w:after="240"/>
      <w:jc w:val="center"/>
    </w:pPr>
    <w:rPr>
      <w:rFonts w:ascii="Times New Roman" w:eastAsia="Times New Roman" w:hAnsi="Times New Roman" w:cs="Times New Roman"/>
      <w:sz w:val="20"/>
      <w:szCs w:val="24"/>
      <w:lang w:eastAsia="zh-CN"/>
    </w:rPr>
  </w:style>
  <w:style w:type="character" w:customStyle="1" w:styleId="fontstyle01">
    <w:name w:val="fontstyle01"/>
    <w:basedOn w:val="DefaultParagraphFont"/>
    <w:rsid w:val="00636983"/>
    <w:rPr>
      <w:rFonts w:ascii="Times New Roman" w:hAnsi="Times New Roman" w:cs="Times New Roman" w:hint="default"/>
      <w:b w:val="0"/>
      <w:bCs w:val="0"/>
      <w:i w:val="0"/>
      <w:iCs w:val="0"/>
      <w:color w:val="000000"/>
      <w:sz w:val="20"/>
      <w:szCs w:val="20"/>
    </w:rPr>
  </w:style>
  <w:style w:type="character" w:customStyle="1" w:styleId="fontstyle21">
    <w:name w:val="fontstyle21"/>
    <w:basedOn w:val="DefaultParagraphFont"/>
    <w:rsid w:val="00636983"/>
    <w:rPr>
      <w:rFonts w:ascii="Times New Roman Italic" w:hAnsi="Times New Roman Italic" w:hint="default"/>
      <w:b w:val="0"/>
      <w:bCs w:val="0"/>
      <w:i/>
      <w:iCs/>
      <w:color w:val="000000"/>
      <w:sz w:val="20"/>
      <w:szCs w:val="20"/>
    </w:rPr>
  </w:style>
  <w:style w:type="paragraph" w:customStyle="1" w:styleId="References">
    <w:name w:val="References"/>
    <w:basedOn w:val="Normal"/>
    <w:rsid w:val="00D95613"/>
    <w:pPr>
      <w:autoSpaceDE w:val="0"/>
      <w:autoSpaceDN w:val="0"/>
      <w:jc w:val="both"/>
    </w:pPr>
    <w:rPr>
      <w:rFonts w:ascii="Times New Roman" w:eastAsia="Times New Roman" w:hAnsi="Times New Roman" w:cs="Times New Roman"/>
      <w:sz w:val="16"/>
      <w:szCs w:val="16"/>
    </w:rPr>
  </w:style>
  <w:style w:type="paragraph" w:styleId="Bibliography">
    <w:name w:val="Bibliography"/>
    <w:basedOn w:val="Normal"/>
    <w:next w:val="Normal"/>
    <w:uiPriority w:val="37"/>
    <w:unhideWhenUsed/>
    <w:rsid w:val="001C1A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3E5E"/>
  </w:style>
  <w:style w:type="paragraph" w:styleId="Heading1">
    <w:name w:val="heading 1"/>
    <w:basedOn w:val="Normal"/>
    <w:next w:val="Normal"/>
    <w:link w:val="Heading1Char"/>
    <w:uiPriority w:val="9"/>
    <w:qFormat/>
    <w:rsid w:val="001A78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A789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A7895"/>
  </w:style>
  <w:style w:type="character" w:customStyle="1" w:styleId="Heading1Char">
    <w:name w:val="Heading 1 Char"/>
    <w:basedOn w:val="DefaultParagraphFont"/>
    <w:link w:val="Heading1"/>
    <w:uiPriority w:val="9"/>
    <w:rsid w:val="001A789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A7895"/>
    <w:rPr>
      <w:rFonts w:asciiTheme="majorHAnsi" w:eastAsiaTheme="majorEastAsia" w:hAnsiTheme="majorHAnsi" w:cstheme="majorBidi"/>
      <w:b/>
      <w:bCs/>
      <w:color w:val="4F81BD" w:themeColor="accent1"/>
      <w:sz w:val="26"/>
      <w:szCs w:val="26"/>
    </w:rPr>
  </w:style>
  <w:style w:type="paragraph" w:styleId="ListParagraph">
    <w:name w:val="List Paragraph"/>
    <w:basedOn w:val="Normal"/>
    <w:link w:val="ListParagraphChar"/>
    <w:uiPriority w:val="34"/>
    <w:qFormat/>
    <w:rsid w:val="001A7895"/>
    <w:pPr>
      <w:ind w:left="720"/>
      <w:contextualSpacing/>
    </w:pPr>
  </w:style>
  <w:style w:type="character" w:styleId="Hyperlink">
    <w:name w:val="Hyperlink"/>
    <w:basedOn w:val="DefaultParagraphFont"/>
    <w:uiPriority w:val="99"/>
    <w:unhideWhenUsed/>
    <w:rsid w:val="00D916E0"/>
    <w:rPr>
      <w:color w:val="0000FF" w:themeColor="hyperlink"/>
      <w:u w:val="single"/>
    </w:rPr>
  </w:style>
  <w:style w:type="character" w:customStyle="1" w:styleId="apple-style-span">
    <w:name w:val="apple-style-span"/>
    <w:basedOn w:val="DefaultParagraphFont"/>
    <w:rsid w:val="00643487"/>
  </w:style>
  <w:style w:type="paragraph" w:styleId="BalloonText">
    <w:name w:val="Balloon Text"/>
    <w:basedOn w:val="Normal"/>
    <w:link w:val="BalloonTextChar"/>
    <w:uiPriority w:val="99"/>
    <w:semiHidden/>
    <w:unhideWhenUsed/>
    <w:rsid w:val="004F4690"/>
    <w:rPr>
      <w:rFonts w:ascii="Tahoma" w:hAnsi="Tahoma" w:cs="Tahoma"/>
      <w:sz w:val="16"/>
      <w:szCs w:val="16"/>
    </w:rPr>
  </w:style>
  <w:style w:type="character" w:customStyle="1" w:styleId="BalloonTextChar">
    <w:name w:val="Balloon Text Char"/>
    <w:basedOn w:val="DefaultParagraphFont"/>
    <w:link w:val="BalloonText"/>
    <w:uiPriority w:val="99"/>
    <w:semiHidden/>
    <w:rsid w:val="004F4690"/>
    <w:rPr>
      <w:rFonts w:ascii="Tahoma" w:hAnsi="Tahoma" w:cs="Tahoma"/>
      <w:sz w:val="16"/>
      <w:szCs w:val="16"/>
    </w:rPr>
  </w:style>
  <w:style w:type="paragraph" w:styleId="Header">
    <w:name w:val="header"/>
    <w:basedOn w:val="Normal"/>
    <w:link w:val="HeaderChar"/>
    <w:unhideWhenUsed/>
    <w:rsid w:val="00021CC6"/>
    <w:pPr>
      <w:tabs>
        <w:tab w:val="center" w:pos="4680"/>
        <w:tab w:val="right" w:pos="9360"/>
      </w:tabs>
    </w:pPr>
  </w:style>
  <w:style w:type="character" w:customStyle="1" w:styleId="HeaderChar">
    <w:name w:val="Header Char"/>
    <w:basedOn w:val="DefaultParagraphFont"/>
    <w:link w:val="Header"/>
    <w:uiPriority w:val="99"/>
    <w:rsid w:val="00021CC6"/>
  </w:style>
  <w:style w:type="paragraph" w:styleId="Footer">
    <w:name w:val="footer"/>
    <w:basedOn w:val="Normal"/>
    <w:link w:val="FooterChar"/>
    <w:uiPriority w:val="99"/>
    <w:unhideWhenUsed/>
    <w:rsid w:val="00021CC6"/>
    <w:pPr>
      <w:tabs>
        <w:tab w:val="center" w:pos="4680"/>
        <w:tab w:val="right" w:pos="9360"/>
      </w:tabs>
    </w:pPr>
  </w:style>
  <w:style w:type="character" w:customStyle="1" w:styleId="FooterChar">
    <w:name w:val="Footer Char"/>
    <w:basedOn w:val="DefaultParagraphFont"/>
    <w:link w:val="Footer"/>
    <w:uiPriority w:val="99"/>
    <w:rsid w:val="00021CC6"/>
  </w:style>
  <w:style w:type="paragraph" w:styleId="Subtitle">
    <w:name w:val="Subtitle"/>
    <w:basedOn w:val="Normal"/>
    <w:next w:val="Normal"/>
    <w:link w:val="SubtitleChar"/>
    <w:uiPriority w:val="11"/>
    <w:qFormat/>
    <w:rsid w:val="00935E5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35E5D"/>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935E5D"/>
    <w:rPr>
      <w:b/>
      <w:bCs/>
      <w:i/>
      <w:iCs/>
      <w:color w:val="4F81BD" w:themeColor="accent1"/>
    </w:rPr>
  </w:style>
  <w:style w:type="table" w:styleId="TableGrid">
    <w:name w:val="Table Grid"/>
    <w:basedOn w:val="TableNormal"/>
    <w:uiPriority w:val="59"/>
    <w:rsid w:val="000443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85778"/>
    <w:rPr>
      <w:color w:val="808080"/>
    </w:rPr>
  </w:style>
  <w:style w:type="paragraph" w:styleId="HTMLPreformatted">
    <w:name w:val="HTML Preformatted"/>
    <w:basedOn w:val="Normal"/>
    <w:link w:val="HTMLPreformattedChar"/>
    <w:uiPriority w:val="99"/>
    <w:unhideWhenUsed/>
    <w:rsid w:val="001869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869E9"/>
    <w:rPr>
      <w:rFonts w:ascii="Courier New" w:eastAsia="Times New Roman" w:hAnsi="Courier New" w:cs="Courier New"/>
      <w:sz w:val="20"/>
      <w:szCs w:val="20"/>
    </w:rPr>
  </w:style>
  <w:style w:type="character" w:customStyle="1" w:styleId="apple-converted-space">
    <w:name w:val="apple-converted-space"/>
    <w:basedOn w:val="DefaultParagraphFont"/>
    <w:rsid w:val="00E9653B"/>
  </w:style>
  <w:style w:type="character" w:styleId="CommentReference">
    <w:name w:val="annotation reference"/>
    <w:basedOn w:val="DefaultParagraphFont"/>
    <w:uiPriority w:val="99"/>
    <w:semiHidden/>
    <w:unhideWhenUsed/>
    <w:rsid w:val="00E9653B"/>
    <w:rPr>
      <w:sz w:val="16"/>
      <w:szCs w:val="16"/>
    </w:rPr>
  </w:style>
  <w:style w:type="paragraph" w:styleId="CommentText">
    <w:name w:val="annotation text"/>
    <w:basedOn w:val="Normal"/>
    <w:link w:val="CommentTextChar"/>
    <w:uiPriority w:val="99"/>
    <w:semiHidden/>
    <w:unhideWhenUsed/>
    <w:rsid w:val="00E9653B"/>
    <w:rPr>
      <w:rFonts w:eastAsiaTheme="minorEastAsia"/>
      <w:sz w:val="20"/>
      <w:szCs w:val="20"/>
    </w:rPr>
  </w:style>
  <w:style w:type="character" w:customStyle="1" w:styleId="CommentTextChar">
    <w:name w:val="Comment Text Char"/>
    <w:basedOn w:val="DefaultParagraphFont"/>
    <w:link w:val="CommentText"/>
    <w:uiPriority w:val="99"/>
    <w:semiHidden/>
    <w:rsid w:val="00E9653B"/>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E9653B"/>
    <w:rPr>
      <w:b/>
      <w:bCs/>
    </w:rPr>
  </w:style>
  <w:style w:type="character" w:customStyle="1" w:styleId="CommentSubjectChar">
    <w:name w:val="Comment Subject Char"/>
    <w:basedOn w:val="CommentTextChar"/>
    <w:link w:val="CommentSubject"/>
    <w:uiPriority w:val="99"/>
    <w:semiHidden/>
    <w:rsid w:val="00E9653B"/>
    <w:rPr>
      <w:rFonts w:eastAsiaTheme="minorEastAsia"/>
      <w:b/>
      <w:bCs/>
      <w:sz w:val="20"/>
      <w:szCs w:val="20"/>
    </w:rPr>
  </w:style>
  <w:style w:type="character" w:styleId="Emphasis">
    <w:name w:val="Emphasis"/>
    <w:qFormat/>
    <w:rsid w:val="00B1623A"/>
    <w:rPr>
      <w:i/>
      <w:iCs/>
    </w:rPr>
  </w:style>
  <w:style w:type="character" w:customStyle="1" w:styleId="ListParagraphChar">
    <w:name w:val="List Paragraph Char"/>
    <w:link w:val="ListParagraph"/>
    <w:uiPriority w:val="34"/>
    <w:locked/>
    <w:rsid w:val="00B1623A"/>
  </w:style>
  <w:style w:type="paragraph" w:styleId="BodyText">
    <w:name w:val="Body Text"/>
    <w:basedOn w:val="Normal"/>
    <w:link w:val="BodyTextChar"/>
    <w:uiPriority w:val="99"/>
    <w:rsid w:val="00B1623A"/>
    <w:pPr>
      <w:widowControl w:val="0"/>
      <w:autoSpaceDE w:val="0"/>
      <w:autoSpaceDN w:val="0"/>
      <w:spacing w:after="120"/>
    </w:pPr>
    <w:rPr>
      <w:rFonts w:ascii="Times New Roman" w:eastAsia="Times New Roman" w:hAnsi="Times New Roman" w:cs="Times New Roman"/>
      <w:sz w:val="24"/>
      <w:szCs w:val="24"/>
      <w:lang w:val="id-ID"/>
    </w:rPr>
  </w:style>
  <w:style w:type="character" w:customStyle="1" w:styleId="BodyTextChar">
    <w:name w:val="Body Text Char"/>
    <w:basedOn w:val="DefaultParagraphFont"/>
    <w:link w:val="BodyText"/>
    <w:uiPriority w:val="99"/>
    <w:rsid w:val="00B1623A"/>
    <w:rPr>
      <w:rFonts w:ascii="Times New Roman" w:eastAsia="Times New Roman" w:hAnsi="Times New Roman" w:cs="Times New Roman"/>
      <w:sz w:val="24"/>
      <w:szCs w:val="24"/>
      <w:lang w:val="id-ID"/>
    </w:rPr>
  </w:style>
  <w:style w:type="character" w:customStyle="1" w:styleId="hps">
    <w:name w:val="hps"/>
    <w:basedOn w:val="DefaultParagraphFont"/>
    <w:rsid w:val="00B1623A"/>
  </w:style>
  <w:style w:type="paragraph" w:customStyle="1" w:styleId="Default">
    <w:name w:val="Default"/>
    <w:rsid w:val="00136BD4"/>
    <w:pPr>
      <w:autoSpaceDE w:val="0"/>
      <w:autoSpaceDN w:val="0"/>
      <w:adjustRightInd w:val="0"/>
    </w:pPr>
    <w:rPr>
      <w:rFonts w:ascii="Times New Roman" w:eastAsia="Calibri" w:hAnsi="Times New Roman" w:cs="Times New Roman"/>
      <w:color w:val="000000"/>
      <w:sz w:val="24"/>
      <w:szCs w:val="24"/>
      <w:lang w:val="id-ID"/>
    </w:rPr>
  </w:style>
  <w:style w:type="paragraph" w:customStyle="1" w:styleId="KontakPenulis">
    <w:name w:val="KontakPenulis"/>
    <w:basedOn w:val="Normal"/>
    <w:rsid w:val="003A3F3A"/>
    <w:pPr>
      <w:spacing w:line="360" w:lineRule="auto"/>
      <w:ind w:firstLine="567"/>
      <w:jc w:val="center"/>
    </w:pPr>
    <w:rPr>
      <w:rFonts w:ascii="Arial" w:eastAsia="MS Mincho" w:hAnsi="Arial" w:cs="Times New Roman"/>
      <w:sz w:val="36"/>
      <w:szCs w:val="36"/>
      <w:lang w:val="id-ID" w:eastAsia="ja-JP"/>
    </w:rPr>
  </w:style>
  <w:style w:type="character" w:customStyle="1" w:styleId="a">
    <w:name w:val="a"/>
    <w:basedOn w:val="DefaultParagraphFont"/>
    <w:rsid w:val="003A3F3A"/>
  </w:style>
  <w:style w:type="paragraph" w:styleId="NormalWeb">
    <w:name w:val="Normal (Web)"/>
    <w:basedOn w:val="Normal"/>
    <w:uiPriority w:val="99"/>
    <w:unhideWhenUsed/>
    <w:rsid w:val="002809C2"/>
    <w:pPr>
      <w:spacing w:before="100" w:beforeAutospacing="1" w:after="100" w:afterAutospacing="1"/>
    </w:pPr>
    <w:rPr>
      <w:rFonts w:ascii="Times New Roman" w:eastAsia="Times New Roman" w:hAnsi="Times New Roman" w:cs="Times New Roman"/>
      <w:sz w:val="24"/>
      <w:szCs w:val="24"/>
      <w:lang w:val="id-ID" w:eastAsia="id-ID"/>
    </w:rPr>
  </w:style>
  <w:style w:type="character" w:customStyle="1" w:styleId="k33996t">
    <w:name w:val="k33996t"/>
    <w:rsid w:val="002809C2"/>
  </w:style>
  <w:style w:type="character" w:customStyle="1" w:styleId="nw">
    <w:name w:val="nw"/>
    <w:basedOn w:val="DefaultParagraphFont"/>
    <w:rsid w:val="00DB4045"/>
  </w:style>
  <w:style w:type="character" w:customStyle="1" w:styleId="ff42">
    <w:name w:val="ff42"/>
    <w:basedOn w:val="DefaultParagraphFont"/>
    <w:rsid w:val="00DB4045"/>
  </w:style>
  <w:style w:type="paragraph" w:customStyle="1" w:styleId="Penulis">
    <w:name w:val="Penulis"/>
    <w:next w:val="Normal"/>
    <w:rsid w:val="00636983"/>
    <w:pPr>
      <w:suppressAutoHyphens/>
      <w:spacing w:before="120" w:after="240"/>
      <w:jc w:val="center"/>
    </w:pPr>
    <w:rPr>
      <w:rFonts w:ascii="Times New Roman" w:eastAsia="Times New Roman" w:hAnsi="Times New Roman" w:cs="Times New Roman"/>
      <w:sz w:val="20"/>
      <w:szCs w:val="24"/>
      <w:lang w:eastAsia="zh-CN"/>
    </w:rPr>
  </w:style>
  <w:style w:type="character" w:customStyle="1" w:styleId="fontstyle01">
    <w:name w:val="fontstyle01"/>
    <w:basedOn w:val="DefaultParagraphFont"/>
    <w:rsid w:val="00636983"/>
    <w:rPr>
      <w:rFonts w:ascii="Times New Roman" w:hAnsi="Times New Roman" w:cs="Times New Roman" w:hint="default"/>
      <w:b w:val="0"/>
      <w:bCs w:val="0"/>
      <w:i w:val="0"/>
      <w:iCs w:val="0"/>
      <w:color w:val="000000"/>
      <w:sz w:val="20"/>
      <w:szCs w:val="20"/>
    </w:rPr>
  </w:style>
  <w:style w:type="character" w:customStyle="1" w:styleId="fontstyle21">
    <w:name w:val="fontstyle21"/>
    <w:basedOn w:val="DefaultParagraphFont"/>
    <w:rsid w:val="00636983"/>
    <w:rPr>
      <w:rFonts w:ascii="Times New Roman Italic" w:hAnsi="Times New Roman Italic" w:hint="default"/>
      <w:b w:val="0"/>
      <w:bCs w:val="0"/>
      <w:i/>
      <w:iCs/>
      <w:color w:val="000000"/>
      <w:sz w:val="20"/>
      <w:szCs w:val="20"/>
    </w:rPr>
  </w:style>
  <w:style w:type="paragraph" w:customStyle="1" w:styleId="References">
    <w:name w:val="References"/>
    <w:basedOn w:val="Normal"/>
    <w:rsid w:val="00D95613"/>
    <w:pPr>
      <w:autoSpaceDE w:val="0"/>
      <w:autoSpaceDN w:val="0"/>
      <w:jc w:val="both"/>
    </w:pPr>
    <w:rPr>
      <w:rFonts w:ascii="Times New Roman" w:eastAsia="Times New Roman" w:hAnsi="Times New Roman" w:cs="Times New Roman"/>
      <w:sz w:val="16"/>
      <w:szCs w:val="16"/>
    </w:rPr>
  </w:style>
  <w:style w:type="paragraph" w:styleId="Bibliography">
    <w:name w:val="Bibliography"/>
    <w:basedOn w:val="Normal"/>
    <w:next w:val="Normal"/>
    <w:uiPriority w:val="37"/>
    <w:unhideWhenUsed/>
    <w:rsid w:val="001C1A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472334">
      <w:bodyDiv w:val="1"/>
      <w:marLeft w:val="0"/>
      <w:marRight w:val="0"/>
      <w:marTop w:val="0"/>
      <w:marBottom w:val="0"/>
      <w:divBdr>
        <w:top w:val="none" w:sz="0" w:space="0" w:color="auto"/>
        <w:left w:val="none" w:sz="0" w:space="0" w:color="auto"/>
        <w:bottom w:val="none" w:sz="0" w:space="0" w:color="auto"/>
        <w:right w:val="none" w:sz="0" w:space="0" w:color="auto"/>
      </w:divBdr>
    </w:div>
    <w:div w:id="219050565">
      <w:bodyDiv w:val="1"/>
      <w:marLeft w:val="0"/>
      <w:marRight w:val="0"/>
      <w:marTop w:val="0"/>
      <w:marBottom w:val="0"/>
      <w:divBdr>
        <w:top w:val="none" w:sz="0" w:space="0" w:color="auto"/>
        <w:left w:val="none" w:sz="0" w:space="0" w:color="auto"/>
        <w:bottom w:val="none" w:sz="0" w:space="0" w:color="auto"/>
        <w:right w:val="none" w:sz="0" w:space="0" w:color="auto"/>
      </w:divBdr>
    </w:div>
    <w:div w:id="535894688">
      <w:bodyDiv w:val="1"/>
      <w:marLeft w:val="0"/>
      <w:marRight w:val="0"/>
      <w:marTop w:val="0"/>
      <w:marBottom w:val="0"/>
      <w:divBdr>
        <w:top w:val="none" w:sz="0" w:space="0" w:color="auto"/>
        <w:left w:val="none" w:sz="0" w:space="0" w:color="auto"/>
        <w:bottom w:val="none" w:sz="0" w:space="0" w:color="auto"/>
        <w:right w:val="none" w:sz="0" w:space="0" w:color="auto"/>
      </w:divBdr>
    </w:div>
    <w:div w:id="550504525">
      <w:bodyDiv w:val="1"/>
      <w:marLeft w:val="0"/>
      <w:marRight w:val="0"/>
      <w:marTop w:val="0"/>
      <w:marBottom w:val="0"/>
      <w:divBdr>
        <w:top w:val="none" w:sz="0" w:space="0" w:color="auto"/>
        <w:left w:val="none" w:sz="0" w:space="0" w:color="auto"/>
        <w:bottom w:val="none" w:sz="0" w:space="0" w:color="auto"/>
        <w:right w:val="none" w:sz="0" w:space="0" w:color="auto"/>
      </w:divBdr>
    </w:div>
    <w:div w:id="588975805">
      <w:bodyDiv w:val="1"/>
      <w:marLeft w:val="0"/>
      <w:marRight w:val="0"/>
      <w:marTop w:val="0"/>
      <w:marBottom w:val="0"/>
      <w:divBdr>
        <w:top w:val="none" w:sz="0" w:space="0" w:color="auto"/>
        <w:left w:val="none" w:sz="0" w:space="0" w:color="auto"/>
        <w:bottom w:val="none" w:sz="0" w:space="0" w:color="auto"/>
        <w:right w:val="none" w:sz="0" w:space="0" w:color="auto"/>
      </w:divBdr>
    </w:div>
    <w:div w:id="731931892">
      <w:bodyDiv w:val="1"/>
      <w:marLeft w:val="0"/>
      <w:marRight w:val="0"/>
      <w:marTop w:val="0"/>
      <w:marBottom w:val="0"/>
      <w:divBdr>
        <w:top w:val="none" w:sz="0" w:space="0" w:color="auto"/>
        <w:left w:val="none" w:sz="0" w:space="0" w:color="auto"/>
        <w:bottom w:val="none" w:sz="0" w:space="0" w:color="auto"/>
        <w:right w:val="none" w:sz="0" w:space="0" w:color="auto"/>
      </w:divBdr>
    </w:div>
    <w:div w:id="765275659">
      <w:bodyDiv w:val="1"/>
      <w:marLeft w:val="0"/>
      <w:marRight w:val="0"/>
      <w:marTop w:val="0"/>
      <w:marBottom w:val="0"/>
      <w:divBdr>
        <w:top w:val="none" w:sz="0" w:space="0" w:color="auto"/>
        <w:left w:val="none" w:sz="0" w:space="0" w:color="auto"/>
        <w:bottom w:val="none" w:sz="0" w:space="0" w:color="auto"/>
        <w:right w:val="none" w:sz="0" w:space="0" w:color="auto"/>
      </w:divBdr>
    </w:div>
    <w:div w:id="923150351">
      <w:bodyDiv w:val="1"/>
      <w:marLeft w:val="0"/>
      <w:marRight w:val="0"/>
      <w:marTop w:val="0"/>
      <w:marBottom w:val="0"/>
      <w:divBdr>
        <w:top w:val="none" w:sz="0" w:space="0" w:color="auto"/>
        <w:left w:val="none" w:sz="0" w:space="0" w:color="auto"/>
        <w:bottom w:val="none" w:sz="0" w:space="0" w:color="auto"/>
        <w:right w:val="none" w:sz="0" w:space="0" w:color="auto"/>
      </w:divBdr>
    </w:div>
    <w:div w:id="1078017105">
      <w:bodyDiv w:val="1"/>
      <w:marLeft w:val="0"/>
      <w:marRight w:val="0"/>
      <w:marTop w:val="0"/>
      <w:marBottom w:val="0"/>
      <w:divBdr>
        <w:top w:val="none" w:sz="0" w:space="0" w:color="auto"/>
        <w:left w:val="none" w:sz="0" w:space="0" w:color="auto"/>
        <w:bottom w:val="none" w:sz="0" w:space="0" w:color="auto"/>
        <w:right w:val="none" w:sz="0" w:space="0" w:color="auto"/>
      </w:divBdr>
    </w:div>
    <w:div w:id="1314794011">
      <w:bodyDiv w:val="1"/>
      <w:marLeft w:val="0"/>
      <w:marRight w:val="0"/>
      <w:marTop w:val="0"/>
      <w:marBottom w:val="0"/>
      <w:divBdr>
        <w:top w:val="none" w:sz="0" w:space="0" w:color="auto"/>
        <w:left w:val="none" w:sz="0" w:space="0" w:color="auto"/>
        <w:bottom w:val="none" w:sz="0" w:space="0" w:color="auto"/>
        <w:right w:val="none" w:sz="0" w:space="0" w:color="auto"/>
      </w:divBdr>
    </w:div>
    <w:div w:id="1543713782">
      <w:bodyDiv w:val="1"/>
      <w:marLeft w:val="0"/>
      <w:marRight w:val="0"/>
      <w:marTop w:val="0"/>
      <w:marBottom w:val="0"/>
      <w:divBdr>
        <w:top w:val="none" w:sz="0" w:space="0" w:color="auto"/>
        <w:left w:val="none" w:sz="0" w:space="0" w:color="auto"/>
        <w:bottom w:val="none" w:sz="0" w:space="0" w:color="auto"/>
        <w:right w:val="none" w:sz="0" w:space="0" w:color="auto"/>
      </w:divBdr>
    </w:div>
    <w:div w:id="1653437802">
      <w:bodyDiv w:val="1"/>
      <w:marLeft w:val="0"/>
      <w:marRight w:val="0"/>
      <w:marTop w:val="0"/>
      <w:marBottom w:val="0"/>
      <w:divBdr>
        <w:top w:val="none" w:sz="0" w:space="0" w:color="auto"/>
        <w:left w:val="none" w:sz="0" w:space="0" w:color="auto"/>
        <w:bottom w:val="none" w:sz="0" w:space="0" w:color="auto"/>
        <w:right w:val="none" w:sz="0" w:space="0" w:color="auto"/>
      </w:divBdr>
    </w:div>
    <w:div w:id="1678733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www.speedtest.com.sg"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mailto:taufik.tkr@bsi.ac.id" TargetMode="External"/><Relationship Id="rId14" Type="http://schemas.openxmlformats.org/officeDocument/2006/relationships/image" Target="media/image2.png"/><Relationship Id="rId22" Type="http://schemas.openxmlformats.org/officeDocument/2006/relationships/hyperlink" Target="http://www.speedtest.com.sg" TargetMode="External"/><Relationship Id="rId27"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Sel16</b:Tag>
    <b:SourceType>ConferenceProceedings</b:SourceType>
    <b:Guid>{D757280A-EC8D-4FAD-8D7E-126FB29F889A}</b:Guid>
    <b:Title>Multiple Routing Configurations for Fast Re-route in Software Defined Networks</b:Title>
    <b:Pages>993 - 996</b:Pages>
    <b:Year>2016</b:Year>
    <b:City>Zonguldak, Turkey</b:City>
    <b:Publisher> IEEE</b:Publisher>
    <b:Author>
      <b:Author>
        <b:NameList>
          <b:Person>
            <b:Last>Cevher</b:Last>
            <b:First>Selçuk</b:First>
          </b:Person>
          <b:Person>
            <b:Last>Ulutaş</b:Last>
            <b:First>Mustafa</b:First>
          </b:Person>
          <b:Person>
            <b:Last>Altun</b:Last>
            <b:First>Sedat</b:First>
          </b:Person>
          <b:Person>
            <b:Last>Hökelek</b:Last>
            <b:First>İbrahim</b:First>
          </b:Person>
        </b:NameList>
      </b:Author>
    </b:Author>
    <b:RefOrder>2</b:RefOrder>
  </b:Source>
  <b:Source>
    <b:Tag>Tan17</b:Tag>
    <b:SourceType>ConferenceProceedings</b:SourceType>
    <b:Guid>{292496B5-A97A-44FE-91A7-8BAFE732EAD1}</b:Guid>
    <b:Title>An Adaptability-Enhanced Routing Method for Multiple Gateway-Based Wireless Sensor Networks Using Secure Dispersed Data Transfer</b:Title>
    <b:Year>2017</b:Year>
    <b:City>Atlanta, GA, USA</b:City>
    <b:Publisher>IEEE</b:Publisher>
    <b:Author>
      <b:Author>
        <b:NameList>
          <b:Person>
            <b:Last>Tani</b:Last>
            <b:First>Ryuma</b:First>
          </b:Person>
          <b:Person>
            <b:Last>Aoi</b:Last>
            <b:First>Kento</b:First>
          </b:Person>
          <b:Person>
            <b:Last>Kohno</b:Last>
            <b:First>Eitaro</b:First>
          </b:Person>
          <b:Person>
            <b:Last>Kakuda</b:Last>
            <b:First>Yoshiaki</b:First>
          </b:Person>
        </b:NameList>
      </b:Author>
    </b:Author>
    <b:Pages>19 - 25</b:Pages>
    <b:ConferenceName>2017 IEEE 37th International Conference on Distributed Computing Systems Workshops (ICDCSW)</b:ConferenceName>
    <b:RefOrder>1</b:RefOrder>
  </b:Source>
  <b:Source>
    <b:Tag>Beh07</b:Tag>
    <b:SourceType>Book</b:SourceType>
    <b:Guid>{52B6D782-7D1F-425B-8D9F-DDDE42403567}</b:Guid>
    <b:Title>Data Communications and Networking Fourth Edition</b:Title>
    <b:Year>2007</b:Year>
    <b:City>1221 Avenue of the Americas, New York, NY 10020</b:City>
    <b:Publisher>McGraw-Hill</b:Publisher>
    <b:Author>
      <b:Author>
        <b:NameList>
          <b:Person>
            <b:Last>Forouzan</b:Last>
            <b:First>Behrouz</b:First>
            <b:Middle>A</b:Middle>
          </b:Person>
        </b:NameList>
      </b:Author>
    </b:Author>
    <b:RefOrder>3</b:RefOrder>
  </b:Source>
  <b:Source>
    <b:Tag>Pet17</b:Tag>
    <b:SourceType>Book</b:SourceType>
    <b:Guid>{E840DE7D-6C85-4A02-AFD7-C1CE87E9E67B}</b:Guid>
    <b:Author>
      <b:Author>
        <b:NameList>
          <b:Person>
            <b:Last>Dordal</b:Last>
            <b:First>Peter</b:First>
            <b:Middle>L</b:Middle>
          </b:Person>
        </b:NameList>
      </b:Author>
    </b:Author>
    <b:Title>An Introduction to Computer Networks Release 1.9.6</b:Title>
    <b:Year>2017</b:Year>
    <b:City>Chicago</b:City>
    <b:Publisher>Department of Computer Science University Chicago</b:Publisher>
    <b:RefOrder>4</b:RefOrder>
  </b:Source>
  <b:Source>
    <b:Tag>Nig16</b:Tag>
    <b:SourceType>JournalArticle</b:SourceType>
    <b:Guid>{B6C51427-814A-4B97-8981-DFF15883154B}</b:Guid>
    <b:Author>
      <b:Author>
        <b:NameList>
          <b:Person>
            <b:Last>Nigam</b:Last>
            <b:First>Sharad</b:First>
          </b:Person>
          <b:Person>
            <b:Last>Gupta</b:Last>
            <b:First>Er.</b:First>
            <b:Middle>Narendra Kumar</b:Middle>
          </b:Person>
        </b:NameList>
      </b:Author>
    </b:Author>
    <b:Title>Implementation of New IPv6 Tunneling Transition Technique: II6T</b:Title>
    <b:JournalName>International Journal of Innovative Research in Computer and Communication Engineering</b:JournalName>
    <b:Year>2016</b:Year>
    <b:Pages>12128-12132</b:Pages>
    <b:Volume>4</b:Volume>
    <b:Issue>6</b:Issue>
    <b:YearAccessed>2017</b:YearAccessed>
    <b:MonthAccessed>March</b:MonthAccessed>
    <b:DayAccessed>01</b:DayAccessed>
    <b:DOI>10.15680/IJIRCCE.2016. 0406347</b:DOI>
    <b:RefOrder>5</b:RefOrder>
  </b:Source>
  <b:Source>
    <b:Tag>NIX16</b:Tag>
    <b:SourceType>JournalArticle</b:SourceType>
    <b:Guid>{A85458C8-20CB-44A4-9911-99D45806B6D5}</b:Guid>
    <b:Title>CONFIGURING IPSEC TO ENCRYPT GRE TUNNELS TO PROVIDE NETWORK LAYER SECURITY FOR NON−IP TRAFFIC SUCH AS IPX USING GNS3</b:Title>
    <b:Year>2016</b:Year>
    <b:Month>Agustus</b:Month>
    <b:Author>
      <b:Author>
        <b:NameList>
          <b:Person>
            <b:Last>NIXON</b:Last>
            <b:First>Dr</b:First>
            <b:Middle>J SEBASTIAN</b:Middle>
          </b:Person>
          <b:Person>
            <b:Last>DEVARAJ</b:Last>
            <b:First>Dr</b:First>
            <b:Middle>A FRANCIS SAVIOUR</b:Middle>
          </b:Person>
          <b:Person>
            <b:Last>MOHAMMED</b:Last>
            <b:First>MAHFUZ</b:First>
            <b:Middle>ABDELKADIR</b:Middle>
          </b:Person>
        </b:NameList>
      </b:Author>
    </b:Author>
    <b:JournalName>International Journal of Engineering Science Invention Research &amp; Development</b:JournalName>
    <b:Pages>112-119</b:Pages>
    <b:Volume>III</b:Volume>
    <b:Issue>II</b:Issue>
    <b:YearAccessed>2017</b:YearAccessed>
    <b:MonthAccessed>March</b:MonthAccessed>
    <b:DayAccessed>02</b:DayAccessed>
    <b:RefOrder>6</b:RefOrder>
  </b:Source>
  <b:Source>
    <b:Tag>htt16</b:Tag>
    <b:SourceType>InternetSite</b:SourceType>
    <b:Guid>{BC9B07B2-6317-4613-9AB1-BFCC1F6C192D}</b:Guid>
    <b:Title>http://www.perpusku.com/2016/06/pengertian-karakteristik-jenis-metode-penelitian-eksperimental.html</b:Title>
    <b:InternetSiteTitle>www.perpusku.com</b:InternetSiteTitle>
    <b:Year>2016</b:Year>
    <b:Month>June</b:Month>
    <b:URL>http://www.perpusku.com</b:URL>
    <b:YearAccessed>2017</b:YearAccessed>
    <b:MonthAccessed>March</b:MonthAccessed>
    <b:DayAccessed>01</b:DayAccessed>
    <b:Author>
      <b:Author>
        <b:NameList>
          <b:Person>
            <b:Last>Perpusku</b:Last>
            <b:First>Admin</b:First>
          </b:Person>
        </b:NameList>
      </b:Author>
    </b:Author>
    <b:RefOrder>7</b:RefOrder>
  </b:Source>
</b:Sources>
</file>

<file path=customXml/itemProps1.xml><?xml version="1.0" encoding="utf-8"?>
<ds:datastoreItem xmlns:ds="http://schemas.openxmlformats.org/officeDocument/2006/customXml" ds:itemID="{DCC1E18E-911E-46A0-8A9D-C6691B774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6</Pages>
  <Words>2773</Words>
  <Characters>15810</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18546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PPPM AMIK BSI Pontianak</dc:creator>
  <cp:lastModifiedBy>BTI</cp:lastModifiedBy>
  <cp:revision>30</cp:revision>
  <dcterms:created xsi:type="dcterms:W3CDTF">2017-09-25T06:23:00Z</dcterms:created>
  <dcterms:modified xsi:type="dcterms:W3CDTF">2019-07-18T01:31:00Z</dcterms:modified>
</cp:coreProperties>
</file>