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EA" w:rsidRPr="00B67FC6" w:rsidRDefault="00B67FC6" w:rsidP="007662EA">
      <w:pPr>
        <w:jc w:val="center"/>
        <w:rPr>
          <w:rFonts w:ascii="Book Antiqua" w:hAnsi="Book Antiqua"/>
          <w:b/>
          <w:sz w:val="28"/>
          <w:szCs w:val="28"/>
        </w:rPr>
      </w:pPr>
      <w:r>
        <w:rPr>
          <w:rFonts w:ascii="Book Antiqua" w:hAnsi="Book Antiqua"/>
          <w:b/>
          <w:sz w:val="28"/>
          <w:szCs w:val="28"/>
        </w:rPr>
        <w:t>Meningkatkan Taraf Perekonomian dan Kesejahteraan Melalui Perencanaan Investasi Pendidikan</w:t>
      </w:r>
    </w:p>
    <w:p w:rsidR="007662EA" w:rsidRPr="004A3858" w:rsidRDefault="007662EA" w:rsidP="007662EA">
      <w:pPr>
        <w:jc w:val="center"/>
        <w:rPr>
          <w:rFonts w:ascii="Book Antiqua" w:hAnsi="Book Antiqua"/>
          <w:b/>
          <w:bCs/>
          <w:sz w:val="24"/>
          <w:szCs w:val="24"/>
          <w:lang w:val="id-ID"/>
        </w:rPr>
      </w:pPr>
    </w:p>
    <w:p w:rsidR="007662EA" w:rsidRPr="00B67FC6" w:rsidRDefault="00B67FC6" w:rsidP="007662EA">
      <w:pPr>
        <w:jc w:val="center"/>
        <w:rPr>
          <w:rFonts w:ascii="Book Antiqua" w:hAnsi="Book Antiqua"/>
          <w:b/>
          <w:bCs/>
          <w:sz w:val="22"/>
          <w:szCs w:val="22"/>
        </w:rPr>
      </w:pPr>
      <w:r>
        <w:rPr>
          <w:rFonts w:ascii="Book Antiqua" w:hAnsi="Book Antiqua"/>
          <w:b/>
          <w:sz w:val="22"/>
          <w:szCs w:val="22"/>
        </w:rPr>
        <w:t>Catur Martian Fajar, Dwinta Mulyanti</w:t>
      </w:r>
    </w:p>
    <w:p w:rsidR="007662EA" w:rsidRPr="004A3858" w:rsidRDefault="004A3858" w:rsidP="004A3858">
      <w:pPr>
        <w:jc w:val="center"/>
        <w:rPr>
          <w:rFonts w:ascii="Book Antiqua" w:hAnsi="Book Antiqua"/>
          <w:bCs/>
          <w:sz w:val="22"/>
          <w:szCs w:val="22"/>
          <w:lang w:val="id-ID"/>
        </w:rPr>
      </w:pPr>
      <w:r w:rsidRPr="004A3858">
        <w:rPr>
          <w:rFonts w:ascii="Book Antiqua" w:hAnsi="Book Antiqua"/>
          <w:bCs/>
          <w:sz w:val="22"/>
          <w:szCs w:val="22"/>
          <w:lang w:val="id-ID"/>
        </w:rPr>
        <w:t xml:space="preserve">Universitas BSI, </w:t>
      </w:r>
      <w:hyperlink r:id="rId8" w:history="1">
        <w:r w:rsidR="00B67FC6" w:rsidRPr="00D66FB7">
          <w:rPr>
            <w:rStyle w:val="Hyperlink"/>
            <w:rFonts w:ascii="Book Antiqua" w:hAnsi="Book Antiqua"/>
            <w:bCs/>
            <w:sz w:val="22"/>
            <w:szCs w:val="22"/>
          </w:rPr>
          <w:t>Catur.cmf@bsi.ac.id</w:t>
        </w:r>
      </w:hyperlink>
      <w:r w:rsidR="00B67FC6">
        <w:rPr>
          <w:rFonts w:ascii="Book Antiqua" w:hAnsi="Book Antiqua"/>
          <w:bCs/>
          <w:sz w:val="22"/>
          <w:szCs w:val="22"/>
        </w:rPr>
        <w:t xml:space="preserve">, </w:t>
      </w:r>
      <w:hyperlink r:id="rId9" w:history="1">
        <w:r w:rsidR="00B67FC6" w:rsidRPr="00D66FB7">
          <w:rPr>
            <w:rStyle w:val="Hyperlink"/>
            <w:rFonts w:ascii="Book Antiqua" w:hAnsi="Book Antiqua"/>
            <w:bCs/>
            <w:sz w:val="22"/>
            <w:szCs w:val="22"/>
          </w:rPr>
          <w:t>Dwinta.dml@bsi.ac.id</w:t>
        </w:r>
      </w:hyperlink>
      <w:r w:rsidR="00B67FC6">
        <w:rPr>
          <w:rFonts w:ascii="Book Antiqua" w:hAnsi="Book Antiqua"/>
          <w:bCs/>
          <w:sz w:val="22"/>
          <w:szCs w:val="22"/>
        </w:rPr>
        <w:t xml:space="preserve"> </w:t>
      </w:r>
      <w:r w:rsidR="00814FB1">
        <w:fldChar w:fldCharType="begin"/>
      </w:r>
      <w:r w:rsidR="00814FB1">
        <w:instrText xml:space="preserve"> HYPERLINK "mailto:Rita.rlx@bsi.ac.id" </w:instrText>
      </w:r>
      <w:r w:rsidR="00814FB1">
        <w:fldChar w:fldCharType="end"/>
      </w:r>
    </w:p>
    <w:p w:rsidR="00CA1C65" w:rsidRPr="004A3858" w:rsidRDefault="00CA1C65" w:rsidP="007662EA">
      <w:pPr>
        <w:jc w:val="center"/>
        <w:rPr>
          <w:rFonts w:ascii="Book Antiqua" w:hAnsi="Book Antiqua"/>
          <w:sz w:val="24"/>
          <w:szCs w:val="24"/>
          <w:lang w:val="id-ID"/>
        </w:rPr>
      </w:pPr>
    </w:p>
    <w:p w:rsidR="007662EA" w:rsidRPr="004A3858" w:rsidRDefault="007662EA" w:rsidP="007662EA">
      <w:pPr>
        <w:rPr>
          <w:rFonts w:ascii="Book Antiqua" w:hAnsi="Book Antiqua"/>
          <w:b/>
          <w:bCs/>
          <w:iCs/>
          <w:color w:val="000000"/>
          <w:sz w:val="24"/>
          <w:szCs w:val="24"/>
          <w:lang w:val="id-ID"/>
        </w:rPr>
      </w:pPr>
      <w:r w:rsidRPr="004A3858">
        <w:rPr>
          <w:rFonts w:ascii="Book Antiqua" w:hAnsi="Book Antiqua"/>
          <w:b/>
          <w:bCs/>
          <w:iCs/>
          <w:color w:val="000000"/>
          <w:sz w:val="24"/>
          <w:szCs w:val="24"/>
          <w:lang w:val="id-ID"/>
        </w:rPr>
        <w:t>Abstrak</w:t>
      </w:r>
    </w:p>
    <w:p w:rsidR="007B5839" w:rsidRDefault="00394EEB" w:rsidP="007662EA">
      <w:pPr>
        <w:jc w:val="both"/>
        <w:rPr>
          <w:rFonts w:ascii="Book Antiqua" w:hAnsi="Book Antiqua"/>
          <w:sz w:val="24"/>
          <w:szCs w:val="24"/>
        </w:rPr>
      </w:pPr>
      <w:r>
        <w:rPr>
          <w:rFonts w:ascii="Book Antiqua" w:hAnsi="Book Antiqua"/>
          <w:sz w:val="24"/>
          <w:szCs w:val="24"/>
        </w:rPr>
        <w:t xml:space="preserve">Pertumbuhan ekonomi merupakan masalah jangka panjang yang mempengaruhi perkembangan suatu Negara, terutama terhadap tingkat kesejahteraan masyarakat di Negara tersebut. PDB merupakan salah satu indikator yang mencerminkan </w:t>
      </w:r>
      <w:r w:rsidR="0003492D">
        <w:rPr>
          <w:rFonts w:ascii="Book Antiqua" w:hAnsi="Book Antiqua"/>
          <w:sz w:val="24"/>
          <w:szCs w:val="24"/>
        </w:rPr>
        <w:t>tingginya tingkat kemakmuran disuatu N</w:t>
      </w:r>
      <w:r w:rsidR="007B5839">
        <w:rPr>
          <w:rFonts w:ascii="Book Antiqua" w:hAnsi="Book Antiqua"/>
          <w:sz w:val="24"/>
          <w:szCs w:val="24"/>
        </w:rPr>
        <w:t>egara, dalam hal ini tingkat pe</w:t>
      </w:r>
      <w:r w:rsidR="0003492D">
        <w:rPr>
          <w:rFonts w:ascii="Book Antiqua" w:hAnsi="Book Antiqua"/>
          <w:sz w:val="24"/>
          <w:szCs w:val="24"/>
        </w:rPr>
        <w:t xml:space="preserve">ndapatan perkapita Indonesia masih mengalami ketertinggalan dibandingkan dengan Negara-negara tetangga. Rendahnya pendapatan masyarakat </w:t>
      </w:r>
      <w:r w:rsidR="007B5839">
        <w:rPr>
          <w:rFonts w:ascii="Book Antiqua" w:hAnsi="Book Antiqua"/>
          <w:sz w:val="24"/>
          <w:szCs w:val="24"/>
        </w:rPr>
        <w:t>berimplikasi pada</w:t>
      </w:r>
      <w:r w:rsidR="0003492D">
        <w:rPr>
          <w:rFonts w:ascii="Book Antiqua" w:hAnsi="Book Antiqua"/>
          <w:sz w:val="24"/>
          <w:szCs w:val="24"/>
        </w:rPr>
        <w:t xml:space="preserve"> rendahnya tingkat investasi yang di</w:t>
      </w:r>
      <w:r w:rsidR="007B5839">
        <w:rPr>
          <w:rFonts w:ascii="Book Antiqua" w:hAnsi="Book Antiqua"/>
          <w:sz w:val="24"/>
          <w:szCs w:val="24"/>
        </w:rPr>
        <w:t>lakukan masyarakat itu sendiri, terutama investasi dalam bidang pendidikan. Pendidikan memberikan kontribusi yang besar dalam kemajuan Negara mengingat persaingan kerja yang semakin berkembang dan penerapan free trade area yang menyebabkan peralihan tenaga asing ke Indonesia.</w:t>
      </w:r>
      <w:r w:rsidR="00C87B8D">
        <w:rPr>
          <w:rFonts w:ascii="Book Antiqua" w:hAnsi="Book Antiqua"/>
          <w:sz w:val="24"/>
          <w:szCs w:val="24"/>
        </w:rPr>
        <w:t xml:space="preserve"> Outlook ekonomi Indonesia tahun 2020 mengenai pengembangan sistem ekonomi berbasis digital juga memerlukan tenaga kerja berkompetensi. </w:t>
      </w:r>
      <w:r w:rsidR="007B5839">
        <w:rPr>
          <w:rFonts w:ascii="Book Antiqua" w:hAnsi="Book Antiqua"/>
          <w:sz w:val="24"/>
          <w:szCs w:val="24"/>
        </w:rPr>
        <w:t xml:space="preserve"> Masyarakat harus memiliki kompetensi akademik maupun non akademik yang baik untuk bisa bersaing dengan tenaga kerja asing.</w:t>
      </w:r>
      <w:r w:rsidR="00C87B8D">
        <w:rPr>
          <w:rFonts w:ascii="Book Antiqua" w:hAnsi="Book Antiqua"/>
          <w:sz w:val="24"/>
          <w:szCs w:val="24"/>
        </w:rPr>
        <w:t xml:space="preserve"> Keadaan sosial, kesadaran masyarakat, dan</w:t>
      </w:r>
      <w:r w:rsidR="007B5839">
        <w:rPr>
          <w:rFonts w:ascii="Book Antiqua" w:hAnsi="Book Antiqua"/>
          <w:sz w:val="24"/>
          <w:szCs w:val="24"/>
        </w:rPr>
        <w:t xml:space="preserve"> </w:t>
      </w:r>
      <w:r w:rsidR="00C87B8D">
        <w:rPr>
          <w:rFonts w:ascii="Book Antiqua" w:hAnsi="Book Antiqua"/>
          <w:sz w:val="24"/>
          <w:szCs w:val="24"/>
        </w:rPr>
        <w:t>sikap masyarakat mengenai pentingnya pendidikan sangat diperlukan untuk menumbuhkan minat investasi dan perencanaan pendidikan anak sejak dini.</w:t>
      </w:r>
    </w:p>
    <w:p w:rsidR="007662EA" w:rsidRPr="004A3858" w:rsidRDefault="007662EA" w:rsidP="007662EA">
      <w:pPr>
        <w:jc w:val="both"/>
        <w:rPr>
          <w:rFonts w:ascii="Book Antiqua" w:hAnsi="Book Antiqua"/>
          <w:sz w:val="24"/>
          <w:szCs w:val="24"/>
          <w:lang w:val="id-ID"/>
        </w:rPr>
      </w:pPr>
    </w:p>
    <w:p w:rsidR="007662EA" w:rsidRPr="00C87B8D" w:rsidRDefault="007662EA" w:rsidP="007662EA">
      <w:pPr>
        <w:rPr>
          <w:rFonts w:ascii="Book Antiqua" w:hAnsi="Book Antiqua"/>
          <w:sz w:val="24"/>
          <w:szCs w:val="24"/>
        </w:rPr>
      </w:pPr>
      <w:r w:rsidRPr="004A3858">
        <w:rPr>
          <w:rFonts w:ascii="Book Antiqua" w:hAnsi="Book Antiqua"/>
          <w:b/>
          <w:bCs/>
          <w:iCs/>
          <w:color w:val="000000" w:themeColor="text1"/>
          <w:sz w:val="24"/>
          <w:szCs w:val="24"/>
          <w:lang w:val="id-ID"/>
        </w:rPr>
        <w:t>Kata Kunci</w:t>
      </w:r>
      <w:r w:rsidRPr="004A3858">
        <w:rPr>
          <w:rFonts w:ascii="Book Antiqua" w:hAnsi="Book Antiqua"/>
          <w:i/>
          <w:iCs/>
          <w:color w:val="000000" w:themeColor="text1"/>
          <w:sz w:val="24"/>
          <w:szCs w:val="24"/>
          <w:lang w:val="id-ID"/>
        </w:rPr>
        <w:t xml:space="preserve">:  </w:t>
      </w:r>
      <w:r w:rsidR="00C87B8D">
        <w:rPr>
          <w:rFonts w:ascii="Book Antiqua" w:hAnsi="Book Antiqua"/>
          <w:iCs/>
          <w:color w:val="000000" w:themeColor="text1"/>
          <w:sz w:val="24"/>
          <w:szCs w:val="24"/>
        </w:rPr>
        <w:t>Perencanaan pendidikan, manajemen investasi.</w:t>
      </w:r>
    </w:p>
    <w:p w:rsidR="00F01BC4" w:rsidRPr="004A3858" w:rsidRDefault="00F01BC4" w:rsidP="007662EA">
      <w:pPr>
        <w:rPr>
          <w:rFonts w:ascii="Book Antiqua" w:hAnsi="Book Antiqua"/>
          <w:sz w:val="24"/>
          <w:szCs w:val="24"/>
        </w:rPr>
      </w:pPr>
    </w:p>
    <w:p w:rsidR="007662EA" w:rsidRPr="004A3858" w:rsidRDefault="007662EA" w:rsidP="007662EA">
      <w:pPr>
        <w:rPr>
          <w:rFonts w:ascii="Book Antiqua" w:hAnsi="Book Antiqua"/>
          <w:b/>
          <w:i/>
          <w:iCs/>
          <w:sz w:val="24"/>
          <w:szCs w:val="24"/>
          <w:lang w:val="id-ID"/>
        </w:rPr>
      </w:pPr>
      <w:r w:rsidRPr="004A3858">
        <w:rPr>
          <w:rFonts w:ascii="Book Antiqua" w:hAnsi="Book Antiqua"/>
          <w:b/>
          <w:i/>
          <w:iCs/>
          <w:sz w:val="24"/>
          <w:szCs w:val="24"/>
          <w:lang w:val="id-ID"/>
        </w:rPr>
        <w:t>Abstract</w:t>
      </w:r>
    </w:p>
    <w:p w:rsidR="007662EA" w:rsidRPr="004A3858" w:rsidRDefault="003373D2" w:rsidP="003373D2">
      <w:pPr>
        <w:jc w:val="both"/>
        <w:rPr>
          <w:rFonts w:ascii="Book Antiqua" w:hAnsi="Book Antiqua"/>
          <w:i/>
          <w:iCs/>
          <w:sz w:val="24"/>
          <w:szCs w:val="24"/>
          <w:lang w:val="id-ID"/>
        </w:rPr>
      </w:pPr>
      <w:r w:rsidRPr="003373D2">
        <w:rPr>
          <w:rFonts w:ascii="Book Antiqua" w:hAnsi="Book Antiqua"/>
          <w:i/>
          <w:iCs/>
          <w:sz w:val="24"/>
          <w:szCs w:val="24"/>
          <w:lang w:val="id-ID"/>
        </w:rPr>
        <w:t>Economic growth is a long-term problem that affects the development of a country, especially on the level of welfare of the people in that country. GDP is one of indicator that reflects the high level of prosperity in a country, in this case the level of  capita income in Indonesia is still lagging behind neighboring countries. The low income of the community has implications for the low level of investment made by the community itself, especially investment in education. Education contributes greatly to the progress of the State given the ever-growing work competition and the application of free trade areas that have caused the transition of foreign workers to Indonesia. Indonesia's economic outlook for 2020 regarding the development of a digital-based economic system also requires competent workforce. The community must have good academic and non-academic competencies to be able to compete with foreign workers. Social conditions, public awareness, and community attitudes regarding the importance of education are needed to foster interest in investment and early childhood education planning</w:t>
      </w:r>
      <w:r w:rsidR="007662EA" w:rsidRPr="004A3858">
        <w:rPr>
          <w:rFonts w:ascii="Book Antiqua" w:hAnsi="Book Antiqua"/>
          <w:i/>
          <w:iCs/>
          <w:sz w:val="24"/>
          <w:szCs w:val="24"/>
          <w:lang w:val="id-ID"/>
        </w:rPr>
        <w:t>.</w:t>
      </w:r>
    </w:p>
    <w:p w:rsidR="007662EA" w:rsidRPr="004A3858" w:rsidRDefault="007662EA" w:rsidP="007662EA">
      <w:pPr>
        <w:rPr>
          <w:rFonts w:ascii="Book Antiqua" w:hAnsi="Book Antiqua"/>
          <w:bCs/>
          <w:i/>
          <w:sz w:val="24"/>
          <w:szCs w:val="24"/>
        </w:rPr>
      </w:pPr>
      <w:r w:rsidRPr="004A3858">
        <w:rPr>
          <w:rFonts w:ascii="Book Antiqua" w:hAnsi="Book Antiqua"/>
          <w:b/>
          <w:bCs/>
          <w:i/>
          <w:sz w:val="24"/>
          <w:szCs w:val="24"/>
          <w:lang w:val="id-ID"/>
        </w:rPr>
        <w:t>Keyword</w:t>
      </w:r>
      <w:r w:rsidRPr="004A3858">
        <w:rPr>
          <w:rFonts w:ascii="Book Antiqua" w:hAnsi="Book Antiqua"/>
          <w:bCs/>
          <w:i/>
          <w:sz w:val="24"/>
          <w:szCs w:val="24"/>
          <w:lang w:val="id-ID"/>
        </w:rPr>
        <w:t>:  Branding, Ponty Hotel, optimization of media relations</w:t>
      </w:r>
    </w:p>
    <w:p w:rsidR="004A3858" w:rsidRPr="004A3858" w:rsidRDefault="004A3858" w:rsidP="007662EA">
      <w:pPr>
        <w:rPr>
          <w:rFonts w:ascii="Book Antiqua" w:hAnsi="Book Antiqua"/>
          <w:bCs/>
          <w:i/>
          <w:sz w:val="24"/>
          <w:szCs w:val="24"/>
        </w:rPr>
      </w:pPr>
    </w:p>
    <w:p w:rsidR="004A3858" w:rsidRPr="004A3858" w:rsidRDefault="004A3858" w:rsidP="004A3858">
      <w:pPr>
        <w:pStyle w:val="NoSpacing"/>
        <w:jc w:val="both"/>
        <w:rPr>
          <w:rFonts w:ascii="Book Antiqua" w:hAnsi="Book Antiqua"/>
          <w:i/>
          <w:sz w:val="24"/>
          <w:szCs w:val="24"/>
        </w:rPr>
      </w:pPr>
      <w:r w:rsidRPr="004A3858">
        <w:rPr>
          <w:rFonts w:ascii="Book Antiqua" w:hAnsi="Book Antiqua"/>
          <w:i/>
          <w:sz w:val="24"/>
          <w:szCs w:val="24"/>
        </w:rPr>
        <w:t xml:space="preserve">Diterima: 30 Juli 2018, </w:t>
      </w:r>
      <w:proofErr w:type="gramStart"/>
      <w:r w:rsidRPr="004A3858">
        <w:rPr>
          <w:rFonts w:ascii="Book Antiqua" w:hAnsi="Book Antiqua"/>
          <w:i/>
          <w:sz w:val="24"/>
          <w:szCs w:val="24"/>
        </w:rPr>
        <w:t>Direvisi :</w:t>
      </w:r>
      <w:proofErr w:type="gramEnd"/>
      <w:r w:rsidRPr="004A3858">
        <w:rPr>
          <w:rFonts w:ascii="Book Antiqua" w:hAnsi="Book Antiqua"/>
          <w:i/>
          <w:sz w:val="24"/>
          <w:szCs w:val="24"/>
        </w:rPr>
        <w:t xml:space="preserve">  11 Agustus 2018, Dipublikasikan : 20 Agustus 2018</w:t>
      </w:r>
    </w:p>
    <w:p w:rsidR="007662EA" w:rsidRPr="004A3858" w:rsidRDefault="007662EA" w:rsidP="007662EA">
      <w:pPr>
        <w:rPr>
          <w:rFonts w:ascii="Book Antiqua" w:hAnsi="Book Antiqua"/>
          <w:bCs/>
          <w:sz w:val="24"/>
          <w:szCs w:val="24"/>
          <w:lang w:val="id-ID"/>
        </w:rPr>
      </w:pPr>
    </w:p>
    <w:p w:rsidR="007662EA" w:rsidRPr="004A3858" w:rsidRDefault="007662EA" w:rsidP="007662EA">
      <w:pPr>
        <w:rPr>
          <w:rFonts w:ascii="Book Antiqua" w:hAnsi="Book Antiqua"/>
          <w:bCs/>
          <w:sz w:val="24"/>
          <w:szCs w:val="24"/>
          <w:lang w:val="id-ID"/>
        </w:rPr>
        <w:sectPr w:rsidR="007662EA" w:rsidRPr="004A3858" w:rsidSect="004A3858">
          <w:headerReference w:type="default" r:id="rId10"/>
          <w:footerReference w:type="default" r:id="rId11"/>
          <w:headerReference w:type="first" r:id="rId12"/>
          <w:footerReference w:type="first" r:id="rId13"/>
          <w:pgSz w:w="11906" w:h="16838" w:code="9"/>
          <w:pgMar w:top="1701" w:right="1418" w:bottom="1701" w:left="1418" w:header="706" w:footer="706" w:gutter="0"/>
          <w:pgNumType w:start="424"/>
          <w:cols w:space="708"/>
          <w:titlePg/>
          <w:docGrid w:linePitch="360"/>
        </w:sectPr>
      </w:pPr>
    </w:p>
    <w:p w:rsidR="00EF16DD" w:rsidRDefault="00EF16DD" w:rsidP="007662EA">
      <w:pPr>
        <w:rPr>
          <w:rFonts w:ascii="Book Antiqua" w:hAnsi="Book Antiqua"/>
          <w:b/>
          <w:bCs/>
          <w:sz w:val="24"/>
          <w:szCs w:val="24"/>
          <w:lang w:val="id-ID"/>
        </w:rPr>
      </w:pPr>
    </w:p>
    <w:p w:rsidR="00EF16DD" w:rsidRDefault="00EF16DD" w:rsidP="007662EA">
      <w:pPr>
        <w:rPr>
          <w:rFonts w:ascii="Book Antiqua" w:hAnsi="Book Antiqua"/>
          <w:b/>
          <w:bCs/>
          <w:sz w:val="24"/>
          <w:szCs w:val="24"/>
          <w:lang w:val="id-ID"/>
        </w:rPr>
      </w:pPr>
    </w:p>
    <w:p w:rsidR="007662EA" w:rsidRPr="004A3858" w:rsidRDefault="007662EA" w:rsidP="007662EA">
      <w:pPr>
        <w:rPr>
          <w:rFonts w:ascii="Book Antiqua" w:hAnsi="Book Antiqua"/>
          <w:b/>
          <w:bCs/>
          <w:sz w:val="24"/>
          <w:szCs w:val="24"/>
          <w:lang w:val="id-ID"/>
        </w:rPr>
      </w:pPr>
      <w:r w:rsidRPr="004A3858">
        <w:rPr>
          <w:rFonts w:ascii="Book Antiqua" w:hAnsi="Book Antiqua"/>
          <w:b/>
          <w:bCs/>
          <w:sz w:val="24"/>
          <w:szCs w:val="24"/>
          <w:lang w:val="id-ID"/>
        </w:rPr>
        <w:lastRenderedPageBreak/>
        <w:t>Pendahuluan</w:t>
      </w:r>
    </w:p>
    <w:p w:rsidR="00BF308B" w:rsidRDefault="00BF308B" w:rsidP="00712BD7">
      <w:pPr>
        <w:ind w:firstLine="720"/>
        <w:contextualSpacing/>
        <w:jc w:val="both"/>
        <w:rPr>
          <w:rFonts w:ascii="Book Antiqua" w:hAnsi="Book Antiqua"/>
          <w:sz w:val="24"/>
          <w:szCs w:val="24"/>
        </w:rPr>
      </w:pPr>
      <w:r w:rsidRPr="00BF308B">
        <w:rPr>
          <w:rFonts w:ascii="Book Antiqua" w:hAnsi="Book Antiqua"/>
          <w:sz w:val="24"/>
          <w:szCs w:val="24"/>
        </w:rPr>
        <w:t xml:space="preserve">Pembangunan ekonomi </w:t>
      </w:r>
      <w:r w:rsidR="00AD6329">
        <w:rPr>
          <w:rFonts w:ascii="Book Antiqua" w:hAnsi="Book Antiqua"/>
          <w:sz w:val="24"/>
          <w:szCs w:val="24"/>
        </w:rPr>
        <w:t>merupakan</w:t>
      </w:r>
      <w:r w:rsidRPr="00BF308B">
        <w:rPr>
          <w:rFonts w:ascii="Book Antiqua" w:hAnsi="Book Antiqua"/>
          <w:sz w:val="24"/>
          <w:szCs w:val="24"/>
        </w:rPr>
        <w:t xml:space="preserve"> mult</w:t>
      </w:r>
      <w:r w:rsidR="00AD6329">
        <w:rPr>
          <w:rFonts w:ascii="Book Antiqua" w:hAnsi="Book Antiqua"/>
          <w:sz w:val="24"/>
          <w:szCs w:val="24"/>
        </w:rPr>
        <w:t xml:space="preserve">idimensi yang mencakup berbagai </w:t>
      </w:r>
      <w:r w:rsidRPr="00BF308B">
        <w:rPr>
          <w:rFonts w:ascii="Book Antiqua" w:hAnsi="Book Antiqua"/>
          <w:sz w:val="24"/>
          <w:szCs w:val="24"/>
        </w:rPr>
        <w:t>aspek dalam kehidupan m</w:t>
      </w:r>
      <w:r w:rsidR="00AD6329">
        <w:rPr>
          <w:rFonts w:ascii="Book Antiqua" w:hAnsi="Book Antiqua"/>
          <w:sz w:val="24"/>
          <w:szCs w:val="24"/>
        </w:rPr>
        <w:t>asyarakat.</w:t>
      </w:r>
      <w:r w:rsidRPr="00BF308B">
        <w:rPr>
          <w:rFonts w:ascii="Book Antiqua" w:hAnsi="Book Antiqua"/>
          <w:sz w:val="24"/>
          <w:szCs w:val="24"/>
        </w:rPr>
        <w:t xml:space="preserve"> </w:t>
      </w:r>
      <w:r w:rsidR="00AD6329">
        <w:rPr>
          <w:rFonts w:ascii="Book Antiqua" w:hAnsi="Book Antiqua"/>
          <w:sz w:val="24"/>
          <w:szCs w:val="24"/>
        </w:rPr>
        <w:t>“P</w:t>
      </w:r>
      <w:r w:rsidRPr="00BF308B">
        <w:rPr>
          <w:rFonts w:ascii="Book Antiqua" w:hAnsi="Book Antiqua"/>
          <w:sz w:val="24"/>
          <w:szCs w:val="24"/>
        </w:rPr>
        <w:t xml:space="preserve">embangunan ekonomi mutlak diperlukan </w:t>
      </w:r>
      <w:proofErr w:type="gramStart"/>
      <w:r w:rsidRPr="00BF308B">
        <w:rPr>
          <w:rFonts w:ascii="Book Antiqua" w:hAnsi="Book Antiqua"/>
          <w:sz w:val="24"/>
          <w:szCs w:val="24"/>
        </w:rPr>
        <w:t>oleh  suatu</w:t>
      </w:r>
      <w:proofErr w:type="gramEnd"/>
      <w:r w:rsidRPr="00BF308B">
        <w:rPr>
          <w:rFonts w:ascii="Book Antiqua" w:hAnsi="Book Antiqua"/>
          <w:sz w:val="24"/>
          <w:szCs w:val="24"/>
        </w:rPr>
        <w:t xml:space="preserve">  negara  untuk  meningkatkan taraf hidup dan kesejahteraan masyarakatnya.  Menciptakan pembangunan yang berkelanjutan merupakan  hal  wajib  yang  harus dilakukan oleh setiap </w:t>
      </w:r>
      <w:r>
        <w:rPr>
          <w:rFonts w:ascii="Book Antiqua" w:hAnsi="Book Antiqua"/>
          <w:sz w:val="24"/>
          <w:szCs w:val="24"/>
        </w:rPr>
        <w:t>Negara</w:t>
      </w:r>
      <w:r w:rsidR="00AD6329">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fldChar w:fldCharType="begin" w:fldLock="1"/>
      </w:r>
      <w:r>
        <w:rPr>
          <w:rFonts w:ascii="Book Antiqua" w:hAnsi="Book Antiqua"/>
          <w:sz w:val="24"/>
          <w:szCs w:val="24"/>
        </w:rPr>
        <w:instrText>ADDIN CSL_CITATION { "citationItems" : [ { "id" : "ITEM-1", "itemData" : { "author" : [ { "dropping-particle" : "", "family" : "Retno", "given" : "Ely Kusuma", "non-dropping-particle" : "", "parse-names" : false, "suffix" : "" } ], "container-title" : "Jurnal Pendidikan Ekonomi", "id" : "ITEM-1", "issue" : "2004", "issued" : { "date-parts" : [ [ "2011" ] ] }, "page" : "1-20", "title" : "PERTUMBUHAN EKONOMI DI INDONESIA", "type" : "article-journal", "volume" : "1" }, "uris" : [ "http://www.mendeley.com/documents/?uuid=0de6ea72-6889-4439-b723-313a25fa11ff" ] } ], "mendeley" : { "formattedCitation" : "(Retno, 2011)", "plainTextFormattedCitation" : "(Retno, 2011)", "previouslyFormattedCitation" : "(Retno, 2011)" }, "properties" : { "noteIndex" : 0 }, "schema" : "https://github.com/citation-style-language/schema/raw/master/csl-citation.json" }</w:instrText>
      </w:r>
      <w:r>
        <w:rPr>
          <w:rFonts w:ascii="Book Antiqua" w:hAnsi="Book Antiqua"/>
          <w:sz w:val="24"/>
          <w:szCs w:val="24"/>
        </w:rPr>
        <w:fldChar w:fldCharType="separate"/>
      </w:r>
      <w:r w:rsidRPr="00BF308B">
        <w:rPr>
          <w:rFonts w:ascii="Book Antiqua" w:hAnsi="Book Antiqua"/>
          <w:noProof/>
          <w:sz w:val="24"/>
          <w:szCs w:val="24"/>
        </w:rPr>
        <w:t>(Retno, 2011)</w:t>
      </w:r>
      <w:r>
        <w:rPr>
          <w:rFonts w:ascii="Book Antiqua" w:hAnsi="Book Antiqua"/>
          <w:sz w:val="24"/>
          <w:szCs w:val="24"/>
        </w:rPr>
        <w:fldChar w:fldCharType="end"/>
      </w:r>
      <w:r>
        <w:rPr>
          <w:rFonts w:ascii="Book Antiqua" w:hAnsi="Book Antiqua"/>
          <w:sz w:val="24"/>
          <w:szCs w:val="24"/>
        </w:rPr>
        <w:t>.</w:t>
      </w:r>
    </w:p>
    <w:p w:rsidR="00977CCB" w:rsidRDefault="00977CCB" w:rsidP="00712BD7">
      <w:pPr>
        <w:ind w:firstLine="720"/>
        <w:contextualSpacing/>
        <w:jc w:val="both"/>
        <w:rPr>
          <w:rFonts w:ascii="Book Antiqua" w:hAnsi="Book Antiqua"/>
          <w:sz w:val="24"/>
          <w:szCs w:val="24"/>
        </w:rPr>
      </w:pPr>
      <w:r w:rsidRPr="00977CCB">
        <w:rPr>
          <w:rFonts w:ascii="Book Antiqua" w:hAnsi="Book Antiqua"/>
          <w:sz w:val="24"/>
          <w:szCs w:val="24"/>
        </w:rPr>
        <w:t xml:space="preserve">Pembangunan ekonomi </w:t>
      </w:r>
      <w:r w:rsidR="00AD6329">
        <w:rPr>
          <w:rFonts w:ascii="Book Antiqua" w:hAnsi="Book Antiqua"/>
          <w:sz w:val="24"/>
          <w:szCs w:val="24"/>
        </w:rPr>
        <w:t>merupakan</w:t>
      </w:r>
      <w:r w:rsidRPr="00977CCB">
        <w:rPr>
          <w:rFonts w:ascii="Book Antiqua" w:hAnsi="Book Antiqua"/>
          <w:sz w:val="24"/>
          <w:szCs w:val="24"/>
        </w:rPr>
        <w:t xml:space="preserve"> proses </w:t>
      </w:r>
      <w:proofErr w:type="gramStart"/>
      <w:r w:rsidRPr="00977CCB">
        <w:rPr>
          <w:rFonts w:ascii="Book Antiqua" w:hAnsi="Book Antiqua"/>
          <w:sz w:val="24"/>
          <w:szCs w:val="24"/>
        </w:rPr>
        <w:t>yan</w:t>
      </w:r>
      <w:r w:rsidR="00AD6329">
        <w:rPr>
          <w:rFonts w:ascii="Book Antiqua" w:hAnsi="Book Antiqua"/>
          <w:sz w:val="24"/>
          <w:szCs w:val="24"/>
        </w:rPr>
        <w:t>g  mengakibatkan</w:t>
      </w:r>
      <w:proofErr w:type="gramEnd"/>
      <w:r w:rsidR="00AD6329">
        <w:rPr>
          <w:rFonts w:ascii="Book Antiqua" w:hAnsi="Book Antiqua"/>
          <w:sz w:val="24"/>
          <w:szCs w:val="24"/>
        </w:rPr>
        <w:t xml:space="preserve">  pendapatan  per</w:t>
      </w:r>
      <w:r w:rsidRPr="00977CCB">
        <w:rPr>
          <w:rFonts w:ascii="Book Antiqua" w:hAnsi="Book Antiqua"/>
          <w:sz w:val="24"/>
          <w:szCs w:val="24"/>
        </w:rPr>
        <w:t xml:space="preserve"> kapita penduduk suatu negara </w:t>
      </w:r>
      <w:r w:rsidR="00AD6329">
        <w:rPr>
          <w:rFonts w:ascii="Book Antiqua" w:hAnsi="Book Antiqua"/>
          <w:sz w:val="24"/>
          <w:szCs w:val="24"/>
        </w:rPr>
        <w:t>mengalami pertumbuhan secara berkelanjutan</w:t>
      </w:r>
      <w:r w:rsidRPr="00977CCB">
        <w:rPr>
          <w:rFonts w:ascii="Book Antiqua" w:hAnsi="Book Antiqua"/>
          <w:sz w:val="24"/>
          <w:szCs w:val="24"/>
        </w:rPr>
        <w:t xml:space="preserve">. </w:t>
      </w:r>
      <w:r w:rsidR="00AD6329">
        <w:rPr>
          <w:rFonts w:ascii="Book Antiqua" w:hAnsi="Book Antiqua"/>
          <w:sz w:val="24"/>
          <w:szCs w:val="24"/>
        </w:rPr>
        <w:t>“</w:t>
      </w:r>
      <w:r w:rsidRPr="00977CCB">
        <w:rPr>
          <w:rFonts w:ascii="Book Antiqua" w:hAnsi="Book Antiqua"/>
          <w:sz w:val="24"/>
          <w:szCs w:val="24"/>
        </w:rPr>
        <w:t>Tujuan utamanya adalah menciptakan pertumbuhan  dan  peningkatan  sumber  daya manusia (SDM), dimana secara potensial Indonesia mempunyai  kemampuan  sumber  daya  manusia yang cukup untuk dikembangkan dan di lain pihak dihadapkan dengan berbagai kendala, khususnya di bidang ketenagakerjaan seperti pengangguran pengangguran salah satunya yaitu pengangguran terdidik</w:t>
      </w:r>
      <w:r w:rsidR="00AD6329">
        <w:rPr>
          <w:rFonts w:ascii="Book Antiqua" w:hAnsi="Book Antiqua"/>
          <w:sz w:val="24"/>
          <w:szCs w:val="24"/>
        </w:rPr>
        <w:t>”</w:t>
      </w:r>
      <w:r w:rsidR="008F61C2">
        <w:rPr>
          <w:rFonts w:ascii="Book Antiqua" w:hAnsi="Book Antiqua"/>
          <w:sz w:val="24"/>
          <w:szCs w:val="24"/>
        </w:rPr>
        <w:t xml:space="preserve"> </w:t>
      </w:r>
      <w:r w:rsidR="008F61C2">
        <w:rPr>
          <w:rFonts w:ascii="Book Antiqua" w:hAnsi="Book Antiqua"/>
          <w:sz w:val="24"/>
          <w:szCs w:val="24"/>
        </w:rPr>
        <w:fldChar w:fldCharType="begin" w:fldLock="1"/>
      </w:r>
      <w:r w:rsidR="008F61C2">
        <w:rPr>
          <w:rFonts w:ascii="Book Antiqua" w:hAnsi="Book Antiqua"/>
          <w:sz w:val="24"/>
          <w:szCs w:val="24"/>
        </w:rPr>
        <w:instrText>ADDIN CSL_CITATION { "citationItems" : [ { "id" : "ITEM-1", "itemData" : { "author" : [ { "dropping-particle" : "", "family" : "Sari", "given" : "Anggun Kembar", "non-dropping-particle" : "", "parse-names" : false, "suffix" : "" } ], "container-title" : "Jurnal Ekonomi Pembangunan", "id" : "ITEM-1", "issue" : "ANALISIS PENGARUH TINGKAT PENDIDIKAN, PERTUMBUHAN EKONOMI, DAN UPAH TERHADAP PENGANGGURAN TERDIDIK DI SUMATERA BARAT", "issued" : { "date-parts" : [ [ "2010" ] ] }, "page" : "1-8", "title" : "No Title", "type" : "article-journal" }, "uris" : [ "http://www.mendeley.com/documents/?uuid=32d381e0-e07c-4e45-a04d-42657a09b568" ] } ], "mendeley" : { "formattedCitation" : "(Sari, 2010)", "plainTextFormattedCitation" : "(Sari, 2010)", "previouslyFormattedCitation" : "(Sari, 2010)" }, "properties" : { "noteIndex" : 0 }, "schema" : "https://github.com/citation-style-language/schema/raw/master/csl-citation.json" }</w:instrText>
      </w:r>
      <w:r w:rsidR="008F61C2">
        <w:rPr>
          <w:rFonts w:ascii="Book Antiqua" w:hAnsi="Book Antiqua"/>
          <w:sz w:val="24"/>
          <w:szCs w:val="24"/>
        </w:rPr>
        <w:fldChar w:fldCharType="separate"/>
      </w:r>
      <w:r w:rsidR="008F61C2" w:rsidRPr="008F61C2">
        <w:rPr>
          <w:rFonts w:ascii="Book Antiqua" w:hAnsi="Book Antiqua"/>
          <w:noProof/>
          <w:sz w:val="24"/>
          <w:szCs w:val="24"/>
        </w:rPr>
        <w:t>(Sari, 2010)</w:t>
      </w:r>
      <w:r w:rsidR="008F61C2">
        <w:rPr>
          <w:rFonts w:ascii="Book Antiqua" w:hAnsi="Book Antiqua"/>
          <w:sz w:val="24"/>
          <w:szCs w:val="24"/>
        </w:rPr>
        <w:fldChar w:fldCharType="end"/>
      </w:r>
      <w:r w:rsidR="008F61C2">
        <w:rPr>
          <w:rFonts w:ascii="Book Antiqua" w:hAnsi="Book Antiqua"/>
          <w:sz w:val="24"/>
          <w:szCs w:val="24"/>
        </w:rPr>
        <w:t>.</w:t>
      </w:r>
      <w:r>
        <w:rPr>
          <w:rFonts w:ascii="Book Antiqua" w:hAnsi="Book Antiqua"/>
          <w:sz w:val="24"/>
          <w:szCs w:val="24"/>
        </w:rPr>
        <w:t xml:space="preserve"> </w:t>
      </w:r>
    </w:p>
    <w:p w:rsidR="00712BD7" w:rsidRDefault="00AD6329" w:rsidP="00712BD7">
      <w:pPr>
        <w:ind w:firstLine="720"/>
        <w:contextualSpacing/>
        <w:jc w:val="both"/>
        <w:rPr>
          <w:rFonts w:ascii="Book Antiqua" w:hAnsi="Book Antiqua"/>
          <w:sz w:val="24"/>
          <w:szCs w:val="24"/>
        </w:rPr>
      </w:pPr>
      <w:r>
        <w:rPr>
          <w:rFonts w:ascii="Book Antiqua" w:hAnsi="Book Antiqua"/>
          <w:sz w:val="24"/>
          <w:szCs w:val="24"/>
        </w:rPr>
        <w:t>Persaingan global mengharuskan setiap Negara memiliki proiduktivitas nasional yang tinggi</w:t>
      </w:r>
      <w:r w:rsidR="00712BD7" w:rsidRPr="00712BD7">
        <w:rPr>
          <w:rFonts w:ascii="Book Antiqua" w:hAnsi="Book Antiqua"/>
          <w:sz w:val="24"/>
          <w:szCs w:val="24"/>
        </w:rPr>
        <w:t xml:space="preserve">. </w:t>
      </w:r>
      <w:r>
        <w:rPr>
          <w:rFonts w:ascii="Book Antiqua" w:hAnsi="Book Antiqua"/>
          <w:sz w:val="24"/>
          <w:szCs w:val="24"/>
        </w:rPr>
        <w:t>“</w:t>
      </w:r>
      <w:r w:rsidR="00712BD7" w:rsidRPr="00712BD7">
        <w:rPr>
          <w:rFonts w:ascii="Book Antiqua" w:hAnsi="Book Antiqua"/>
          <w:sz w:val="24"/>
          <w:szCs w:val="24"/>
        </w:rPr>
        <w:t xml:space="preserve">Agar dapat memenangkan persaingan tersebut setiap masyarakat harus menguasai berbagai bidang ilmu pengetahuan, teknologi (Iptek) dan keterampilan serta keahlian professional yang dibutuhkan untuk memacu peningkatan nilai tambah berbagai sektor </w:t>
      </w:r>
      <w:r w:rsidR="00712BD7">
        <w:rPr>
          <w:rFonts w:ascii="Book Antiqua" w:hAnsi="Book Antiqua"/>
          <w:sz w:val="24"/>
          <w:szCs w:val="24"/>
        </w:rPr>
        <w:t xml:space="preserve">industri dan pemerataan ekonomi </w:t>
      </w:r>
      <w:r w:rsidR="00712BD7" w:rsidRPr="00712BD7">
        <w:rPr>
          <w:rFonts w:ascii="Book Antiqua" w:hAnsi="Book Antiqua"/>
          <w:sz w:val="24"/>
          <w:szCs w:val="24"/>
        </w:rPr>
        <w:t>secara berkelanjutan</w:t>
      </w:r>
      <w:r>
        <w:rPr>
          <w:rFonts w:ascii="Book Antiqua" w:hAnsi="Book Antiqua"/>
          <w:sz w:val="24"/>
          <w:szCs w:val="24"/>
        </w:rPr>
        <w:t>”</w:t>
      </w:r>
      <w:r w:rsidR="00712BD7">
        <w:rPr>
          <w:rFonts w:ascii="Book Antiqua" w:hAnsi="Book Antiqua"/>
          <w:sz w:val="24"/>
          <w:szCs w:val="24"/>
        </w:rPr>
        <w:t xml:space="preserve"> </w:t>
      </w:r>
      <w:r w:rsidR="00712BD7">
        <w:rPr>
          <w:rFonts w:ascii="Book Antiqua" w:hAnsi="Book Antiqua"/>
          <w:sz w:val="24"/>
          <w:szCs w:val="24"/>
        </w:rPr>
        <w:fldChar w:fldCharType="begin" w:fldLock="1"/>
      </w:r>
      <w:r w:rsidR="00712BD7">
        <w:rPr>
          <w:rFonts w:ascii="Book Antiqua" w:hAnsi="Book Antiqua"/>
          <w:sz w:val="24"/>
          <w:szCs w:val="24"/>
        </w:rPr>
        <w:instrText>ADDIN CSL_CITATION { "citationItems" : [ { "id" : "ITEM-1", "itemData" : { "author" : [ { "dropping-particle" : "", "family" : "Sudarsana", "given" : "I Ketut", "non-dropping-particle" : "", "parse-names" : false, "suffix" : "" } ], "id" : "ITEM-1", "issued" : { "date-parts" : [ [ "0" ] ] }, "page" : "1-14", "title" : "Peningkatan mutu pendidikan luar sekolah dalam upaya pembangunan sumber daya manusia", "type" : "article-journal" }, "uris" : [ "http://www.mendeley.com/documents/?uuid=96d0c38f-d1ec-4385-bcb9-74bed0c21d91" ] } ], "mendeley" : { "formattedCitation" : "(Sudarsana, n.d.)", "manualFormatting" : "(Sudarsana, 2016)", "plainTextFormattedCitation" : "(Sudarsana, n.d.)", "previouslyFormattedCitation" : "(Sudarsana, n.d.)" }, "properties" : { "noteIndex" : 0 }, "schema" : "https://github.com/citation-style-language/schema/raw/master/csl-citation.json" }</w:instrText>
      </w:r>
      <w:r w:rsidR="00712BD7">
        <w:rPr>
          <w:rFonts w:ascii="Book Antiqua" w:hAnsi="Book Antiqua"/>
          <w:sz w:val="24"/>
          <w:szCs w:val="24"/>
        </w:rPr>
        <w:fldChar w:fldCharType="separate"/>
      </w:r>
      <w:r w:rsidR="00712BD7">
        <w:rPr>
          <w:rFonts w:ascii="Book Antiqua" w:hAnsi="Book Antiqua"/>
          <w:noProof/>
          <w:sz w:val="24"/>
          <w:szCs w:val="24"/>
        </w:rPr>
        <w:t>(Sudarsana, 2016</w:t>
      </w:r>
      <w:r w:rsidR="00712BD7" w:rsidRPr="00712BD7">
        <w:rPr>
          <w:rFonts w:ascii="Book Antiqua" w:hAnsi="Book Antiqua"/>
          <w:noProof/>
          <w:sz w:val="24"/>
          <w:szCs w:val="24"/>
        </w:rPr>
        <w:t>)</w:t>
      </w:r>
      <w:r w:rsidR="00712BD7">
        <w:rPr>
          <w:rFonts w:ascii="Book Antiqua" w:hAnsi="Book Antiqua"/>
          <w:sz w:val="24"/>
          <w:szCs w:val="24"/>
        </w:rPr>
        <w:fldChar w:fldCharType="end"/>
      </w:r>
      <w:r w:rsidR="00712BD7">
        <w:rPr>
          <w:rFonts w:ascii="Book Antiqua" w:hAnsi="Book Antiqua"/>
          <w:sz w:val="24"/>
          <w:szCs w:val="24"/>
        </w:rPr>
        <w:t>.</w:t>
      </w:r>
    </w:p>
    <w:p w:rsidR="00994438" w:rsidRDefault="00994438" w:rsidP="00712BD7">
      <w:pPr>
        <w:ind w:firstLine="720"/>
        <w:contextualSpacing/>
        <w:jc w:val="both"/>
        <w:rPr>
          <w:rFonts w:ascii="Book Antiqua" w:hAnsi="Book Antiqua"/>
          <w:sz w:val="24"/>
          <w:szCs w:val="24"/>
        </w:rPr>
      </w:pPr>
      <w:r>
        <w:rPr>
          <w:rFonts w:ascii="Book Antiqua" w:hAnsi="Book Antiqua"/>
          <w:sz w:val="24"/>
          <w:szCs w:val="24"/>
        </w:rPr>
        <w:t xml:space="preserve">Pemerintah secara berkesinambungan melakukan berbagai perbaikan dalam berbagai sektor dalam meningkatkan perekonomian Indonesia. Kesejahteraan masyarakat merupakan cerminan dari berhasilnya sistem yang diterapkan disuatu Negara. Indonesia sebagai Negara maju masih memiliki pendapatan perkapita yang rendah jika dibandingkan dengan Negara-negara tetangga. </w:t>
      </w:r>
      <w:r w:rsidR="00EF16DD">
        <w:rPr>
          <w:rFonts w:ascii="Book Antiqua" w:hAnsi="Book Antiqua"/>
          <w:sz w:val="24"/>
          <w:szCs w:val="24"/>
        </w:rPr>
        <w:t>Berikut ini merupakan pertumbuhan PDB Indonesia:</w:t>
      </w:r>
    </w:p>
    <w:p w:rsidR="00994438" w:rsidRPr="00994438" w:rsidRDefault="00994438" w:rsidP="00994438">
      <w:pPr>
        <w:contextualSpacing/>
        <w:jc w:val="center"/>
        <w:rPr>
          <w:rFonts w:ascii="Book Antiqua" w:hAnsi="Book Antiqua"/>
          <w:b/>
          <w:sz w:val="24"/>
          <w:szCs w:val="24"/>
        </w:rPr>
      </w:pPr>
      <w:r w:rsidRPr="00994438">
        <w:rPr>
          <w:rFonts w:ascii="Book Antiqua" w:hAnsi="Book Antiqua"/>
          <w:b/>
          <w:sz w:val="24"/>
          <w:szCs w:val="24"/>
        </w:rPr>
        <w:t>Tabel 1.</w:t>
      </w:r>
    </w:p>
    <w:p w:rsidR="00994438" w:rsidRPr="00994438" w:rsidRDefault="00994438" w:rsidP="00994438">
      <w:pPr>
        <w:contextualSpacing/>
        <w:jc w:val="center"/>
        <w:rPr>
          <w:rFonts w:ascii="Book Antiqua" w:hAnsi="Book Antiqua"/>
          <w:b/>
          <w:sz w:val="24"/>
          <w:szCs w:val="24"/>
        </w:rPr>
      </w:pPr>
      <w:r w:rsidRPr="00994438">
        <w:rPr>
          <w:rFonts w:ascii="Book Antiqua" w:hAnsi="Book Antiqua"/>
          <w:b/>
          <w:sz w:val="24"/>
          <w:szCs w:val="24"/>
        </w:rPr>
        <w:t>Rata-Rata Pertumbuhan PDB Indonesia</w:t>
      </w:r>
    </w:p>
    <w:tbl>
      <w:tblPr>
        <w:tblW w:w="6440" w:type="dxa"/>
        <w:jc w:val="center"/>
        <w:tblLook w:val="04A0" w:firstRow="1" w:lastRow="0" w:firstColumn="1" w:lastColumn="0" w:noHBand="0" w:noVBand="1"/>
      </w:tblPr>
      <w:tblGrid>
        <w:gridCol w:w="3000"/>
        <w:gridCol w:w="3440"/>
      </w:tblGrid>
      <w:tr w:rsidR="00994438" w:rsidRPr="00994438" w:rsidTr="00994438">
        <w:trPr>
          <w:trHeight w:val="288"/>
          <w:jc w:val="center"/>
        </w:trPr>
        <w:tc>
          <w:tcPr>
            <w:tcW w:w="3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b/>
                <w:bCs/>
                <w:color w:val="222222"/>
                <w:sz w:val="18"/>
                <w:szCs w:val="18"/>
              </w:rPr>
            </w:pPr>
            <w:r w:rsidRPr="00994438">
              <w:rPr>
                <w:rFonts w:ascii="Arial" w:hAnsi="Arial" w:cs="Arial"/>
                <w:b/>
                <w:bCs/>
                <w:color w:val="222222"/>
                <w:sz w:val="18"/>
                <w:szCs w:val="18"/>
              </w:rPr>
              <w:t>Tahun</w:t>
            </w:r>
          </w:p>
        </w:tc>
        <w:tc>
          <w:tcPr>
            <w:tcW w:w="3440" w:type="dxa"/>
            <w:tcBorders>
              <w:top w:val="single" w:sz="4" w:space="0" w:color="auto"/>
              <w:left w:val="nil"/>
              <w:bottom w:val="single" w:sz="4" w:space="0" w:color="auto"/>
              <w:right w:val="single" w:sz="4" w:space="0" w:color="auto"/>
            </w:tcBorders>
            <w:shd w:val="clear" w:color="000000" w:fill="FFFFFF"/>
            <w:noWrap/>
            <w:vAlign w:val="bottom"/>
            <w:hideMark/>
          </w:tcPr>
          <w:p w:rsidR="00994438" w:rsidRPr="00994438" w:rsidRDefault="00994438" w:rsidP="00994438">
            <w:pPr>
              <w:jc w:val="center"/>
              <w:rPr>
                <w:rFonts w:ascii="Calibri" w:hAnsi="Calibri"/>
                <w:b/>
                <w:bCs/>
                <w:color w:val="000000"/>
                <w:sz w:val="22"/>
                <w:szCs w:val="22"/>
              </w:rPr>
            </w:pPr>
            <w:r w:rsidRPr="00994438">
              <w:rPr>
                <w:rFonts w:ascii="Calibri" w:hAnsi="Calibri"/>
                <w:b/>
                <w:bCs/>
                <w:color w:val="000000"/>
                <w:sz w:val="22"/>
                <w:szCs w:val="22"/>
              </w:rPr>
              <w:t>Rata-rata pertumbuhan PDB</w:t>
            </w:r>
          </w:p>
        </w:tc>
      </w:tr>
      <w:tr w:rsidR="00994438" w:rsidRPr="00994438" w:rsidTr="00994438">
        <w:trPr>
          <w:trHeight w:val="288"/>
          <w:jc w:val="center"/>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b/>
                <w:bCs/>
                <w:color w:val="222222"/>
                <w:sz w:val="18"/>
                <w:szCs w:val="18"/>
              </w:rPr>
            </w:pPr>
            <w:r w:rsidRPr="00994438">
              <w:rPr>
                <w:rFonts w:ascii="Arial" w:hAnsi="Arial" w:cs="Arial"/>
                <w:b/>
                <w:bCs/>
                <w:color w:val="222222"/>
                <w:sz w:val="18"/>
                <w:szCs w:val="18"/>
              </w:rPr>
              <w:t>1998 – 1999</w:t>
            </w:r>
          </w:p>
        </w:tc>
        <w:tc>
          <w:tcPr>
            <w:tcW w:w="3440" w:type="dxa"/>
            <w:tcBorders>
              <w:top w:val="nil"/>
              <w:left w:val="nil"/>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color w:val="222222"/>
                <w:sz w:val="18"/>
                <w:szCs w:val="18"/>
              </w:rPr>
            </w:pPr>
            <w:r w:rsidRPr="00994438">
              <w:rPr>
                <w:rFonts w:ascii="Arial" w:hAnsi="Arial" w:cs="Arial"/>
                <w:color w:val="222222"/>
                <w:sz w:val="18"/>
                <w:szCs w:val="18"/>
              </w:rPr>
              <w:t>-6.65%</w:t>
            </w:r>
          </w:p>
        </w:tc>
      </w:tr>
      <w:tr w:rsidR="00994438" w:rsidRPr="00994438" w:rsidTr="00994438">
        <w:trPr>
          <w:trHeight w:val="288"/>
          <w:jc w:val="center"/>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b/>
                <w:bCs/>
                <w:color w:val="222222"/>
                <w:sz w:val="18"/>
                <w:szCs w:val="18"/>
              </w:rPr>
            </w:pPr>
            <w:r w:rsidRPr="00994438">
              <w:rPr>
                <w:rFonts w:ascii="Arial" w:hAnsi="Arial" w:cs="Arial"/>
                <w:b/>
                <w:bCs/>
                <w:color w:val="222222"/>
                <w:sz w:val="18"/>
                <w:szCs w:val="18"/>
              </w:rPr>
              <w:t>2000 – 2004</w:t>
            </w:r>
          </w:p>
        </w:tc>
        <w:tc>
          <w:tcPr>
            <w:tcW w:w="3440" w:type="dxa"/>
            <w:tcBorders>
              <w:top w:val="nil"/>
              <w:left w:val="nil"/>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color w:val="222222"/>
                <w:sz w:val="18"/>
                <w:szCs w:val="18"/>
              </w:rPr>
            </w:pPr>
            <w:r w:rsidRPr="00994438">
              <w:rPr>
                <w:rFonts w:ascii="Arial" w:hAnsi="Arial" w:cs="Arial"/>
                <w:color w:val="222222"/>
                <w:sz w:val="18"/>
                <w:szCs w:val="18"/>
              </w:rPr>
              <w:t>4.60%</w:t>
            </w:r>
          </w:p>
        </w:tc>
      </w:tr>
      <w:tr w:rsidR="00994438" w:rsidRPr="00994438" w:rsidTr="00994438">
        <w:trPr>
          <w:trHeight w:val="288"/>
          <w:jc w:val="center"/>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b/>
                <w:bCs/>
                <w:color w:val="222222"/>
                <w:sz w:val="18"/>
                <w:szCs w:val="18"/>
              </w:rPr>
            </w:pPr>
            <w:r w:rsidRPr="00994438">
              <w:rPr>
                <w:rFonts w:ascii="Arial" w:hAnsi="Arial" w:cs="Arial"/>
                <w:b/>
                <w:bCs/>
                <w:color w:val="222222"/>
                <w:sz w:val="18"/>
                <w:szCs w:val="18"/>
              </w:rPr>
              <w:t>2005 – 2009</w:t>
            </w:r>
          </w:p>
        </w:tc>
        <w:tc>
          <w:tcPr>
            <w:tcW w:w="3440" w:type="dxa"/>
            <w:tcBorders>
              <w:top w:val="nil"/>
              <w:left w:val="nil"/>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color w:val="222222"/>
                <w:sz w:val="18"/>
                <w:szCs w:val="18"/>
              </w:rPr>
            </w:pPr>
            <w:r w:rsidRPr="00994438">
              <w:rPr>
                <w:rFonts w:ascii="Arial" w:hAnsi="Arial" w:cs="Arial"/>
                <w:color w:val="222222"/>
                <w:sz w:val="18"/>
                <w:szCs w:val="18"/>
              </w:rPr>
              <w:t>5.62%</w:t>
            </w:r>
          </w:p>
        </w:tc>
      </w:tr>
      <w:tr w:rsidR="00994438" w:rsidRPr="00994438" w:rsidTr="00994438">
        <w:trPr>
          <w:trHeight w:val="288"/>
          <w:jc w:val="center"/>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b/>
                <w:bCs/>
                <w:color w:val="222222"/>
                <w:sz w:val="18"/>
                <w:szCs w:val="18"/>
              </w:rPr>
            </w:pPr>
            <w:r w:rsidRPr="00994438">
              <w:rPr>
                <w:rFonts w:ascii="Arial" w:hAnsi="Arial" w:cs="Arial"/>
                <w:b/>
                <w:bCs/>
                <w:color w:val="222222"/>
                <w:sz w:val="18"/>
                <w:szCs w:val="18"/>
              </w:rPr>
              <w:t>2010 – 2015</w:t>
            </w:r>
          </w:p>
        </w:tc>
        <w:tc>
          <w:tcPr>
            <w:tcW w:w="3440" w:type="dxa"/>
            <w:tcBorders>
              <w:top w:val="nil"/>
              <w:left w:val="nil"/>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color w:val="222222"/>
                <w:sz w:val="18"/>
                <w:szCs w:val="18"/>
              </w:rPr>
            </w:pPr>
            <w:r w:rsidRPr="00994438">
              <w:rPr>
                <w:rFonts w:ascii="Arial" w:hAnsi="Arial" w:cs="Arial"/>
                <w:color w:val="222222"/>
                <w:sz w:val="18"/>
                <w:szCs w:val="18"/>
              </w:rPr>
              <w:t>5.63%</w:t>
            </w:r>
          </w:p>
        </w:tc>
      </w:tr>
      <w:tr w:rsidR="00994438" w:rsidRPr="00994438" w:rsidTr="00994438">
        <w:trPr>
          <w:trHeight w:val="288"/>
          <w:jc w:val="center"/>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b/>
                <w:bCs/>
                <w:color w:val="222222"/>
                <w:sz w:val="18"/>
                <w:szCs w:val="18"/>
              </w:rPr>
            </w:pPr>
            <w:r w:rsidRPr="00994438">
              <w:rPr>
                <w:rFonts w:ascii="Arial" w:hAnsi="Arial" w:cs="Arial"/>
                <w:b/>
                <w:bCs/>
                <w:color w:val="222222"/>
                <w:sz w:val="18"/>
                <w:szCs w:val="18"/>
              </w:rPr>
              <w:t>2016 – 2017</w:t>
            </w:r>
          </w:p>
        </w:tc>
        <w:tc>
          <w:tcPr>
            <w:tcW w:w="3440" w:type="dxa"/>
            <w:tcBorders>
              <w:top w:val="nil"/>
              <w:left w:val="nil"/>
              <w:bottom w:val="single" w:sz="4" w:space="0" w:color="auto"/>
              <w:right w:val="single" w:sz="4" w:space="0" w:color="auto"/>
            </w:tcBorders>
            <w:shd w:val="clear" w:color="000000" w:fill="FFFFFF"/>
            <w:vAlign w:val="center"/>
            <w:hideMark/>
          </w:tcPr>
          <w:p w:rsidR="00994438" w:rsidRPr="00994438" w:rsidRDefault="00994438" w:rsidP="00994438">
            <w:pPr>
              <w:jc w:val="center"/>
              <w:rPr>
                <w:rFonts w:ascii="Arial" w:hAnsi="Arial" w:cs="Arial"/>
                <w:color w:val="222222"/>
                <w:sz w:val="18"/>
                <w:szCs w:val="18"/>
              </w:rPr>
            </w:pPr>
            <w:r w:rsidRPr="00994438">
              <w:rPr>
                <w:rFonts w:ascii="Arial" w:hAnsi="Arial" w:cs="Arial"/>
                <w:color w:val="222222"/>
                <w:sz w:val="18"/>
                <w:szCs w:val="18"/>
              </w:rPr>
              <w:t>5.05%</w:t>
            </w:r>
          </w:p>
        </w:tc>
      </w:tr>
      <w:tr w:rsidR="00994438" w:rsidRPr="00994438" w:rsidTr="00994438">
        <w:trPr>
          <w:trHeight w:val="288"/>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994438" w:rsidRPr="00994438" w:rsidRDefault="00994438" w:rsidP="00994438">
            <w:pPr>
              <w:jc w:val="center"/>
              <w:rPr>
                <w:rFonts w:ascii="Calibri" w:hAnsi="Calibri"/>
                <w:color w:val="000000"/>
                <w:sz w:val="22"/>
                <w:szCs w:val="22"/>
              </w:rPr>
            </w:pPr>
            <w:r w:rsidRPr="00994438">
              <w:rPr>
                <w:rFonts w:ascii="Calibri" w:hAnsi="Calibri"/>
                <w:color w:val="000000"/>
                <w:sz w:val="22"/>
                <w:szCs w:val="22"/>
              </w:rPr>
              <w:t>2018</w:t>
            </w:r>
          </w:p>
        </w:tc>
        <w:tc>
          <w:tcPr>
            <w:tcW w:w="3440" w:type="dxa"/>
            <w:tcBorders>
              <w:top w:val="nil"/>
              <w:left w:val="nil"/>
              <w:bottom w:val="single" w:sz="4" w:space="0" w:color="auto"/>
              <w:right w:val="single" w:sz="4" w:space="0" w:color="auto"/>
            </w:tcBorders>
            <w:shd w:val="clear" w:color="auto" w:fill="auto"/>
            <w:noWrap/>
            <w:vAlign w:val="bottom"/>
            <w:hideMark/>
          </w:tcPr>
          <w:p w:rsidR="00994438" w:rsidRPr="00994438" w:rsidRDefault="00994438" w:rsidP="00994438">
            <w:pPr>
              <w:jc w:val="center"/>
              <w:rPr>
                <w:rFonts w:ascii="Calibri" w:hAnsi="Calibri"/>
                <w:color w:val="000000"/>
                <w:sz w:val="22"/>
                <w:szCs w:val="22"/>
              </w:rPr>
            </w:pPr>
            <w:r w:rsidRPr="00994438">
              <w:rPr>
                <w:rFonts w:ascii="Calibri" w:hAnsi="Calibri"/>
                <w:color w:val="000000"/>
                <w:sz w:val="22"/>
                <w:szCs w:val="22"/>
              </w:rPr>
              <w:t>5.30%</w:t>
            </w:r>
          </w:p>
        </w:tc>
      </w:tr>
    </w:tbl>
    <w:p w:rsidR="00994438" w:rsidRDefault="00994438" w:rsidP="007662EA">
      <w:pPr>
        <w:contextualSpacing/>
        <w:jc w:val="both"/>
        <w:rPr>
          <w:rFonts w:ascii="Book Antiqua" w:hAnsi="Book Antiqua"/>
          <w:sz w:val="24"/>
          <w:szCs w:val="24"/>
        </w:rPr>
      </w:pPr>
      <w:r>
        <w:rPr>
          <w:rFonts w:ascii="Book Antiqua" w:hAnsi="Book Antiqua"/>
          <w:sz w:val="24"/>
          <w:szCs w:val="24"/>
        </w:rPr>
        <w:t>Sumber: Bank Dunia, 2018</w:t>
      </w:r>
    </w:p>
    <w:p w:rsidR="007E545E" w:rsidRDefault="00994438" w:rsidP="007E545E">
      <w:pPr>
        <w:ind w:firstLine="720"/>
        <w:contextualSpacing/>
        <w:jc w:val="both"/>
        <w:rPr>
          <w:rFonts w:ascii="Book Antiqua" w:hAnsi="Book Antiqua"/>
          <w:sz w:val="24"/>
          <w:szCs w:val="24"/>
        </w:rPr>
      </w:pPr>
      <w:r>
        <w:rPr>
          <w:rFonts w:ascii="Book Antiqua" w:hAnsi="Book Antiqua"/>
          <w:sz w:val="24"/>
          <w:szCs w:val="24"/>
        </w:rPr>
        <w:t xml:space="preserve">Berdasarkan data tersebut, pertumbuhan PDB Indonesia masih dibawah 6%. </w:t>
      </w:r>
      <w:r w:rsidR="00EF16DD">
        <w:rPr>
          <w:rFonts w:ascii="Book Antiqua" w:hAnsi="Book Antiqua"/>
          <w:sz w:val="24"/>
          <w:szCs w:val="24"/>
        </w:rPr>
        <w:t xml:space="preserve">Kemandirian suatu Negara menjadi hal yang penting dalam berkembangnya suatu Negara. </w:t>
      </w:r>
      <w:r w:rsidR="00AD6329">
        <w:rPr>
          <w:rFonts w:ascii="Book Antiqua" w:hAnsi="Book Antiqua"/>
          <w:sz w:val="24"/>
          <w:szCs w:val="24"/>
        </w:rPr>
        <w:t>“</w:t>
      </w:r>
      <w:r w:rsidR="007E545E" w:rsidRPr="007E545E">
        <w:rPr>
          <w:rFonts w:ascii="Book Antiqua" w:hAnsi="Book Antiqua"/>
          <w:sz w:val="24"/>
          <w:szCs w:val="24"/>
        </w:rPr>
        <w:t xml:space="preserve">Indikator penting dalam pertumbuhan ekonomi adalah tenaga kerja dan pertumbuhan penduduk. </w:t>
      </w:r>
      <w:r w:rsidR="00AD6329">
        <w:rPr>
          <w:rFonts w:ascii="Book Antiqua" w:hAnsi="Book Antiqua"/>
          <w:sz w:val="24"/>
          <w:szCs w:val="24"/>
        </w:rPr>
        <w:t>Pertumbuhjan penduduk dari waktu ke waktu dapat menjadi faktor pendukung ataupun penghambat</w:t>
      </w:r>
      <w:r w:rsidR="007E545E" w:rsidRPr="007E545E">
        <w:rPr>
          <w:rFonts w:ascii="Book Antiqua" w:hAnsi="Book Antiqua"/>
          <w:sz w:val="24"/>
          <w:szCs w:val="24"/>
        </w:rPr>
        <w:t xml:space="preserve">. Penduduk yang bertambah </w:t>
      </w:r>
      <w:proofErr w:type="gramStart"/>
      <w:r w:rsidR="007E545E" w:rsidRPr="007E545E">
        <w:rPr>
          <w:rFonts w:ascii="Book Antiqua" w:hAnsi="Book Antiqua"/>
          <w:sz w:val="24"/>
          <w:szCs w:val="24"/>
        </w:rPr>
        <w:t>akan</w:t>
      </w:r>
      <w:proofErr w:type="gramEnd"/>
      <w:r w:rsidR="007E545E" w:rsidRPr="007E545E">
        <w:rPr>
          <w:rFonts w:ascii="Book Antiqua" w:hAnsi="Book Antiqua"/>
          <w:sz w:val="24"/>
          <w:szCs w:val="24"/>
        </w:rPr>
        <w:t xml:space="preserve"> memperbesar jumlah tenaga kerja dan penambahan tersebut memungkinkan suatu daerah untuk menambah produksi. Namun disisi lain, akibat buruk dari penambahan penduduk yang tidak diimbangi oleh kualitas dan kesempatan kerja akan </w:t>
      </w:r>
      <w:r w:rsidR="007E545E" w:rsidRPr="007E545E">
        <w:rPr>
          <w:rFonts w:ascii="Book Antiqua" w:hAnsi="Book Antiqua"/>
          <w:sz w:val="24"/>
          <w:szCs w:val="24"/>
        </w:rPr>
        <w:lastRenderedPageBreak/>
        <w:t>menyebabkan pertumbuhan ekonomi tidak sejalan dengan peningkatan kesejahteraan</w:t>
      </w:r>
      <w:r w:rsidR="00AD6329">
        <w:rPr>
          <w:rFonts w:ascii="Book Antiqua" w:hAnsi="Book Antiqua"/>
          <w:sz w:val="24"/>
          <w:szCs w:val="24"/>
        </w:rPr>
        <w:t>”</w:t>
      </w:r>
      <w:r w:rsidR="007E545E">
        <w:rPr>
          <w:rFonts w:ascii="Book Antiqua" w:hAnsi="Book Antiqua"/>
          <w:sz w:val="24"/>
          <w:szCs w:val="24"/>
        </w:rPr>
        <w:t xml:space="preserve"> </w:t>
      </w:r>
      <w:r w:rsidR="007E545E">
        <w:rPr>
          <w:rFonts w:ascii="Book Antiqua" w:hAnsi="Book Antiqua"/>
          <w:sz w:val="24"/>
          <w:szCs w:val="24"/>
        </w:rPr>
        <w:fldChar w:fldCharType="begin" w:fldLock="1"/>
      </w:r>
      <w:r w:rsidR="007E545E">
        <w:rPr>
          <w:rFonts w:ascii="Book Antiqua" w:hAnsi="Book Antiqua"/>
          <w:sz w:val="24"/>
          <w:szCs w:val="24"/>
        </w:rPr>
        <w:instrText>ADDIN CSL_CITATION { "citationItems" : [ { "id" : "ITEM-1", "itemData" : { "author" : [ { "dropping-particle" : "", "family" : "Astuti", "given" : "Windy Ayu", "non-dropping-particle" : "", "parse-names" : false, "suffix" : "" }, { "dropping-particle" : "", "family" : "Hidayat", "given" : "Muhammad", "non-dropping-particle" : "", "parse-names" : false, "suffix" : "" }, { "dropping-particle" : "", "family" : "Darwin", "given" : "Ranti", "non-dropping-particle" : "", "parse-names" : false, "suffix" : "" }, { "dropping-particle" : "", "family" : "Ekonomi", "given" : "Fakultas", "non-dropping-particle" : "", "parse-names" : false, "suffix" : "" }, { "dropping-particle" : "", "family" : "Riau", "given" : "Universitas Muhammadiyah", "non-dropping-particle" : "", "parse-names" : false, "suffix" : "" } ], "id" : "ITEM-1", "issued" : { "date-parts" : [ [ "2017" ] ] }, "title" : "Pengaruh Investasi , Tenaga Kerja dan Pertumbuhan Penduduk Terhadap Pertumbuhan Ekonomi di Kabupaten Pelalawan Effect of Investment , Labor and Population Growth on Economic Growth in Pelalawan Regency", "type" : "article-journal" }, "uris" : [ "http://www.mendeley.com/documents/?uuid=c2a426db-cdea-4715-aaba-30aa8eee6253" ] } ], "mendeley" : { "formattedCitation" : "(Astuti, Hidayat, Darwin, Ekonomi, &amp; Riau, 2017)", "manualFormatting" : "(Astuti, Hidayat, &amp; Darwin, , 2017)", "plainTextFormattedCitation" : "(Astuti, Hidayat, Darwin, Ekonomi, &amp; Riau, 2017)", "previouslyFormattedCitation" : "(Astuti, Hidayat, Darwin, Ekonomi, &amp; Riau, 2017)" }, "properties" : { "noteIndex" : 0 }, "schema" : "https://github.com/citation-style-language/schema/raw/master/csl-citation.json" }</w:instrText>
      </w:r>
      <w:r w:rsidR="007E545E">
        <w:rPr>
          <w:rFonts w:ascii="Book Antiqua" w:hAnsi="Book Antiqua"/>
          <w:sz w:val="24"/>
          <w:szCs w:val="24"/>
        </w:rPr>
        <w:fldChar w:fldCharType="separate"/>
      </w:r>
      <w:r w:rsidR="007E545E" w:rsidRPr="007E545E">
        <w:rPr>
          <w:rFonts w:ascii="Book Antiqua" w:hAnsi="Book Antiqua"/>
          <w:noProof/>
          <w:sz w:val="24"/>
          <w:szCs w:val="24"/>
        </w:rPr>
        <w:t xml:space="preserve">(Astuti, Hidayat, </w:t>
      </w:r>
      <w:r w:rsidR="007E545E">
        <w:rPr>
          <w:rFonts w:ascii="Book Antiqua" w:hAnsi="Book Antiqua"/>
          <w:noProof/>
          <w:sz w:val="24"/>
          <w:szCs w:val="24"/>
        </w:rPr>
        <w:t xml:space="preserve">&amp; </w:t>
      </w:r>
      <w:r w:rsidR="007E545E" w:rsidRPr="007E545E">
        <w:rPr>
          <w:rFonts w:ascii="Book Antiqua" w:hAnsi="Book Antiqua"/>
          <w:noProof/>
          <w:sz w:val="24"/>
          <w:szCs w:val="24"/>
        </w:rPr>
        <w:t>Darwin, , 2017)</w:t>
      </w:r>
      <w:r w:rsidR="007E545E">
        <w:rPr>
          <w:rFonts w:ascii="Book Antiqua" w:hAnsi="Book Antiqua"/>
          <w:sz w:val="24"/>
          <w:szCs w:val="24"/>
        </w:rPr>
        <w:fldChar w:fldCharType="end"/>
      </w:r>
    </w:p>
    <w:p w:rsidR="008F61C2" w:rsidRDefault="00EF16DD" w:rsidP="00AD6329">
      <w:pPr>
        <w:ind w:firstLine="720"/>
        <w:contextualSpacing/>
        <w:jc w:val="both"/>
        <w:rPr>
          <w:rFonts w:ascii="Book Antiqua" w:hAnsi="Book Antiqua"/>
          <w:sz w:val="24"/>
          <w:szCs w:val="24"/>
        </w:rPr>
      </w:pPr>
      <w:r>
        <w:rPr>
          <w:rFonts w:ascii="Book Antiqua" w:hAnsi="Book Antiqua"/>
          <w:sz w:val="24"/>
          <w:szCs w:val="24"/>
        </w:rPr>
        <w:t>Banyak faktor-faktor penggera</w:t>
      </w:r>
      <w:r w:rsidR="00D313F8">
        <w:rPr>
          <w:rFonts w:ascii="Book Antiqua" w:hAnsi="Book Antiqua"/>
          <w:sz w:val="24"/>
          <w:szCs w:val="24"/>
        </w:rPr>
        <w:t xml:space="preserve">k laju pertumbuhan perekonomian terutama kualitas sumber daya manusia. </w:t>
      </w:r>
      <w:r w:rsidR="00A04A3A" w:rsidRPr="00A04A3A">
        <w:rPr>
          <w:rFonts w:ascii="Book Antiqua" w:hAnsi="Book Antiqua"/>
          <w:sz w:val="24"/>
          <w:szCs w:val="24"/>
        </w:rPr>
        <w:t>Salah satu sektor yang kerap menjadi sorotan publik sebagai akibat penurunan kualitas SDM adalah pendidikan</w:t>
      </w:r>
      <w:r w:rsidR="00A04A3A">
        <w:rPr>
          <w:rFonts w:ascii="Book Antiqua" w:hAnsi="Book Antiqua"/>
          <w:sz w:val="24"/>
          <w:szCs w:val="24"/>
        </w:rPr>
        <w:t xml:space="preserve"> </w:t>
      </w:r>
      <w:r w:rsidR="00A04A3A">
        <w:rPr>
          <w:rFonts w:ascii="Book Antiqua" w:hAnsi="Book Antiqua"/>
          <w:sz w:val="24"/>
          <w:szCs w:val="24"/>
        </w:rPr>
        <w:fldChar w:fldCharType="begin" w:fldLock="1"/>
      </w:r>
      <w:r w:rsidR="00A04A3A">
        <w:rPr>
          <w:rFonts w:ascii="Book Antiqua" w:hAnsi="Book Antiqua"/>
          <w:sz w:val="24"/>
          <w:szCs w:val="24"/>
        </w:rPr>
        <w:instrText>ADDIN CSL_CITATION { "citationItems" : [ { "id" : "ITEM-1", "itemData" : { "author" : [ { "dropping-particle" : "", "family" : "Purba", "given" : "Sukarman", "non-dropping-particle" : "", "parse-names" : false, "suffix" : "" } ], "container-title" : "Generasi Kampus", "id" : "ITEM-1", "issue" : "April", "issued" : { "date-parts" : [ [ "2010" ] ] }, "page" : "65-80", "title" : "Kata Kunci: Kualitas Sumber Daya Manusia, Pendidikan, dan Globalisasi.", "type" : "article-journal", "volume" : "3" }, "uris" : [ "http://www.mendeley.com/documents/?uuid=f4ed3087-be4e-44f6-bc98-5dcbd854be06" ] } ], "mendeley" : { "formattedCitation" : "(Purba, 2010)", "plainTextFormattedCitation" : "(Purba, 2010)", "previouslyFormattedCitation" : "(Purba, 2010)" }, "properties" : { "noteIndex" : 0 }, "schema" : "https://github.com/citation-style-language/schema/raw/master/csl-citation.json" }</w:instrText>
      </w:r>
      <w:r w:rsidR="00A04A3A">
        <w:rPr>
          <w:rFonts w:ascii="Book Antiqua" w:hAnsi="Book Antiqua"/>
          <w:sz w:val="24"/>
          <w:szCs w:val="24"/>
        </w:rPr>
        <w:fldChar w:fldCharType="separate"/>
      </w:r>
      <w:r w:rsidR="00A04A3A" w:rsidRPr="00A04A3A">
        <w:rPr>
          <w:rFonts w:ascii="Book Antiqua" w:hAnsi="Book Antiqua"/>
          <w:noProof/>
          <w:sz w:val="24"/>
          <w:szCs w:val="24"/>
        </w:rPr>
        <w:t>(Purba, 2010)</w:t>
      </w:r>
      <w:r w:rsidR="00A04A3A">
        <w:rPr>
          <w:rFonts w:ascii="Book Antiqua" w:hAnsi="Book Antiqua"/>
          <w:sz w:val="24"/>
          <w:szCs w:val="24"/>
        </w:rPr>
        <w:fldChar w:fldCharType="end"/>
      </w:r>
      <w:r w:rsidR="00A04A3A">
        <w:rPr>
          <w:rFonts w:ascii="Book Antiqua" w:hAnsi="Book Antiqua"/>
          <w:sz w:val="24"/>
          <w:szCs w:val="24"/>
        </w:rPr>
        <w:t>.</w:t>
      </w:r>
      <w:r w:rsidR="00AD6329">
        <w:rPr>
          <w:rFonts w:ascii="Book Antiqua" w:hAnsi="Book Antiqua"/>
          <w:sz w:val="24"/>
          <w:szCs w:val="24"/>
        </w:rPr>
        <w:t xml:space="preserve"> </w:t>
      </w:r>
      <w:r w:rsidR="00977CCB" w:rsidRPr="00977CCB">
        <w:rPr>
          <w:rFonts w:ascii="Book Antiqua" w:hAnsi="Book Antiqua"/>
          <w:sz w:val="24"/>
          <w:szCs w:val="24"/>
        </w:rPr>
        <w:t>Teori human capital mengasumsikan bahwa pendidikan formal merupakan  instrumen  terpenting     untuk  menghasilkan  masyarakat  yang memiliki produktifitas yang tinggi</w:t>
      </w:r>
      <w:r w:rsidR="00977CCB">
        <w:rPr>
          <w:rFonts w:ascii="Book Antiqua" w:hAnsi="Book Antiqua"/>
          <w:sz w:val="24"/>
          <w:szCs w:val="24"/>
        </w:rPr>
        <w:t xml:space="preserve"> </w:t>
      </w:r>
      <w:r w:rsidR="00977CCB">
        <w:rPr>
          <w:rFonts w:ascii="Book Antiqua" w:hAnsi="Book Antiqua"/>
          <w:sz w:val="24"/>
          <w:szCs w:val="24"/>
        </w:rPr>
        <w:fldChar w:fldCharType="begin" w:fldLock="1"/>
      </w:r>
      <w:r w:rsidR="00A04A3A">
        <w:rPr>
          <w:rFonts w:ascii="Book Antiqua" w:hAnsi="Book Antiqua"/>
          <w:sz w:val="24"/>
          <w:szCs w:val="24"/>
        </w:rPr>
        <w:instrText>ADDIN CSL_CITATION { "citationItems" : [ { "id" : "ITEM-1", "itemData" : { "author" : [ { "dropping-particle" : "", "family" : "Sutarman", "given" : "H Otoy", "non-dropping-particle" : "", "parse-names" : false, "suffix" : "" } ], "container-title" : "educar: Jurnal pendidikan", "id" : "ITEM-1", "issue" : "2", "issued" : { "date-parts" : [ [ "2007" ] ] }, "title" : "Vol. 4, No. 2 Februari 2007", "type" : "article-journal", "volume" : "4" }, "uris" : [ "http://www.mendeley.com/documents/?uuid=76d6a1a6-1ad9-4bef-9ec9-3fefbf30e132" ] } ], "mendeley" : { "formattedCitation" : "(Sutarman, 2007)", "plainTextFormattedCitation" : "(Sutarman, 2007)", "previouslyFormattedCitation" : "(Sutarman, 2007)" }, "properties" : { "noteIndex" : 0 }, "schema" : "https://github.com/citation-style-language/schema/raw/master/csl-citation.json" }</w:instrText>
      </w:r>
      <w:r w:rsidR="00977CCB">
        <w:rPr>
          <w:rFonts w:ascii="Book Antiqua" w:hAnsi="Book Antiqua"/>
          <w:sz w:val="24"/>
          <w:szCs w:val="24"/>
        </w:rPr>
        <w:fldChar w:fldCharType="separate"/>
      </w:r>
      <w:r w:rsidR="00977CCB" w:rsidRPr="00977CCB">
        <w:rPr>
          <w:rFonts w:ascii="Book Antiqua" w:hAnsi="Book Antiqua"/>
          <w:noProof/>
          <w:sz w:val="24"/>
          <w:szCs w:val="24"/>
        </w:rPr>
        <w:t>(Sutarman, 2007)</w:t>
      </w:r>
      <w:r w:rsidR="00977CCB">
        <w:rPr>
          <w:rFonts w:ascii="Book Antiqua" w:hAnsi="Book Antiqua"/>
          <w:sz w:val="24"/>
          <w:szCs w:val="24"/>
        </w:rPr>
        <w:fldChar w:fldCharType="end"/>
      </w:r>
      <w:r w:rsidR="00977CCB">
        <w:rPr>
          <w:rFonts w:ascii="Book Antiqua" w:hAnsi="Book Antiqua"/>
          <w:sz w:val="24"/>
          <w:szCs w:val="24"/>
        </w:rPr>
        <w:t>.</w:t>
      </w:r>
      <w:r w:rsidR="00A04A3A">
        <w:rPr>
          <w:rFonts w:ascii="Book Antiqua" w:hAnsi="Book Antiqua"/>
          <w:sz w:val="24"/>
          <w:szCs w:val="24"/>
        </w:rPr>
        <w:t xml:space="preserve"> </w:t>
      </w:r>
      <w:r w:rsidR="00712BD7" w:rsidRPr="00712BD7">
        <w:rPr>
          <w:rFonts w:ascii="Book Antiqua" w:hAnsi="Book Antiqua"/>
          <w:sz w:val="24"/>
          <w:szCs w:val="24"/>
        </w:rPr>
        <w:t>Pendidikan sesungguhnya memiliki peran yang sangat penting dalam kehidupan berbangsa dan bernegara, yakni dalam upaya menciptakan sumber daya manusia yang berkualitas</w:t>
      </w:r>
      <w:r w:rsidR="00712BD7">
        <w:rPr>
          <w:rFonts w:ascii="Book Antiqua" w:hAnsi="Book Antiqua"/>
          <w:sz w:val="24"/>
          <w:szCs w:val="24"/>
        </w:rPr>
        <w:t xml:space="preserve"> </w:t>
      </w:r>
      <w:r w:rsidR="00712BD7">
        <w:rPr>
          <w:rFonts w:ascii="Book Antiqua" w:hAnsi="Book Antiqua"/>
          <w:sz w:val="24"/>
          <w:szCs w:val="24"/>
        </w:rPr>
        <w:fldChar w:fldCharType="begin" w:fldLock="1"/>
      </w:r>
      <w:r w:rsidR="00712BD7">
        <w:rPr>
          <w:rFonts w:ascii="Book Antiqua" w:hAnsi="Book Antiqua"/>
          <w:sz w:val="24"/>
          <w:szCs w:val="24"/>
        </w:rPr>
        <w:instrText>ADDIN CSL_CITATION { "citationItems" : [ { "id" : "ITEM-1", "itemData" : { "author" : [ { "dropping-particle" : "", "family" : "Sudarsana", "given" : "I Ketut", "non-dropping-particle" : "", "parse-names" : false, "suffix" : "" } ], "id" : "ITEM-1", "issued" : { "date-parts" : [ [ "0" ] ] }, "page" : "1-14", "title" : "Peningkatan mutu pendidikan luar sekolah dalam upaya pembangunan sumber daya manusia", "type" : "article-journal" }, "uris" : [ "http://www.mendeley.com/documents/?uuid=96d0c38f-d1ec-4385-bcb9-74bed0c21d91" ] } ], "mendeley" : { "formattedCitation" : "(Sudarsana, n.d.)", "manualFormatting" : "(Sudarsana, 2016)", "plainTextFormattedCitation" : "(Sudarsana, n.d.)", "previouslyFormattedCitation" : "(Sudarsana, n.d.)" }, "properties" : { "noteIndex" : 0 }, "schema" : "https://github.com/citation-style-language/schema/raw/master/csl-citation.json" }</w:instrText>
      </w:r>
      <w:r w:rsidR="00712BD7">
        <w:rPr>
          <w:rFonts w:ascii="Book Antiqua" w:hAnsi="Book Antiqua"/>
          <w:sz w:val="24"/>
          <w:szCs w:val="24"/>
        </w:rPr>
        <w:fldChar w:fldCharType="separate"/>
      </w:r>
      <w:r w:rsidR="00712BD7">
        <w:rPr>
          <w:rFonts w:ascii="Book Antiqua" w:hAnsi="Book Antiqua"/>
          <w:noProof/>
          <w:sz w:val="24"/>
          <w:szCs w:val="24"/>
        </w:rPr>
        <w:t>(Sudarsana, 2016</w:t>
      </w:r>
      <w:r w:rsidR="00712BD7" w:rsidRPr="00712BD7">
        <w:rPr>
          <w:rFonts w:ascii="Book Antiqua" w:hAnsi="Book Antiqua"/>
          <w:noProof/>
          <w:sz w:val="24"/>
          <w:szCs w:val="24"/>
        </w:rPr>
        <w:t>)</w:t>
      </w:r>
      <w:r w:rsidR="00712BD7">
        <w:rPr>
          <w:rFonts w:ascii="Book Antiqua" w:hAnsi="Book Antiqua"/>
          <w:sz w:val="24"/>
          <w:szCs w:val="24"/>
        </w:rPr>
        <w:fldChar w:fldCharType="end"/>
      </w:r>
      <w:r w:rsidR="00712BD7">
        <w:rPr>
          <w:rFonts w:ascii="Book Antiqua" w:hAnsi="Book Antiqua"/>
          <w:sz w:val="24"/>
          <w:szCs w:val="24"/>
        </w:rPr>
        <w:t xml:space="preserve">. </w:t>
      </w:r>
      <w:r w:rsidR="0061762D">
        <w:rPr>
          <w:rFonts w:ascii="Book Antiqua" w:hAnsi="Book Antiqua"/>
          <w:sz w:val="24"/>
          <w:szCs w:val="24"/>
        </w:rPr>
        <w:t>Pendidikan memiliki kontribusi yang sangat penting dalam pertumbuhan ekonomi, dimana human capital menjadi penggerak perekonomian utama pada suatu bangsa. Pembangunan nasional menjadi salah satu bentuk investasi pemerintah dalam hal pengembangan sumber daya manusia. Dewasa ini, masalah pendidikan di Indonesia masih terkait dengan permasalahan ekonomi global yang menyebabkan biaya pendidikan semakin melambung tinggi</w:t>
      </w:r>
      <w:r w:rsidR="00A04A3A">
        <w:rPr>
          <w:rFonts w:ascii="Book Antiqua" w:hAnsi="Book Antiqua"/>
          <w:sz w:val="24"/>
          <w:szCs w:val="24"/>
        </w:rPr>
        <w:t xml:space="preserve"> </w:t>
      </w:r>
      <w:r w:rsidR="00A04A3A">
        <w:rPr>
          <w:rFonts w:ascii="Book Antiqua" w:hAnsi="Book Antiqua"/>
          <w:sz w:val="24"/>
          <w:szCs w:val="24"/>
        </w:rPr>
        <w:fldChar w:fldCharType="begin" w:fldLock="1"/>
      </w:r>
      <w:r w:rsidR="00A04A3A">
        <w:rPr>
          <w:rFonts w:ascii="Book Antiqua" w:hAnsi="Book Antiqua"/>
          <w:sz w:val="24"/>
          <w:szCs w:val="24"/>
        </w:rPr>
        <w:instrText>ADDIN CSL_CITATION { "citationItems" : [ { "id" : "ITEM-1", "itemData" : { "author" : [ { "dropping-particle" : "", "family" : "Purba", "given" : "Sukarman", "non-dropping-particle" : "", "parse-names" : false, "suffix" : "" } ], "container-title" : "Generasi Kampus", "id" : "ITEM-1", "issue" : "April", "issued" : { "date-parts" : [ [ "2010" ] ] }, "page" : "65-80", "title" : "Kata Kunci: Kualitas Sumber Daya Manusia, Pendidikan, dan Globalisasi.", "type" : "article-journal", "volume" : "3" }, "uris" : [ "http://www.mendeley.com/documents/?uuid=f4ed3087-be4e-44f6-bc98-5dcbd854be06" ] } ], "mendeley" : { "formattedCitation" : "(Purba, 2010)", "plainTextFormattedCitation" : "(Purba, 2010)", "previouslyFormattedCitation" : "(Purba, 2010)" }, "properties" : { "noteIndex" : 0 }, "schema" : "https://github.com/citation-style-language/schema/raw/master/csl-citation.json" }</w:instrText>
      </w:r>
      <w:r w:rsidR="00A04A3A">
        <w:rPr>
          <w:rFonts w:ascii="Book Antiqua" w:hAnsi="Book Antiqua"/>
          <w:sz w:val="24"/>
          <w:szCs w:val="24"/>
        </w:rPr>
        <w:fldChar w:fldCharType="separate"/>
      </w:r>
      <w:r w:rsidR="00A04A3A" w:rsidRPr="00A04A3A">
        <w:rPr>
          <w:rFonts w:ascii="Book Antiqua" w:hAnsi="Book Antiqua"/>
          <w:noProof/>
          <w:sz w:val="24"/>
          <w:szCs w:val="24"/>
        </w:rPr>
        <w:t>(Purba, 2010)</w:t>
      </w:r>
      <w:r w:rsidR="00A04A3A">
        <w:rPr>
          <w:rFonts w:ascii="Book Antiqua" w:hAnsi="Book Antiqua"/>
          <w:sz w:val="24"/>
          <w:szCs w:val="24"/>
        </w:rPr>
        <w:fldChar w:fldCharType="end"/>
      </w:r>
      <w:r w:rsidR="0061762D">
        <w:rPr>
          <w:rFonts w:ascii="Book Antiqua" w:hAnsi="Book Antiqua"/>
          <w:sz w:val="24"/>
          <w:szCs w:val="24"/>
        </w:rPr>
        <w:t xml:space="preserve">. Keadaan tersebut menyebabkan banyaknya kasus putus sekolah anak-anak untuk membantu perekonomian keluarga. Rendahnya kualitas pendidikan SDM di Indonesia menyebabkan </w:t>
      </w:r>
      <w:r w:rsidR="008917AA">
        <w:rPr>
          <w:rFonts w:ascii="Book Antiqua" w:hAnsi="Book Antiqua"/>
          <w:sz w:val="24"/>
          <w:szCs w:val="24"/>
        </w:rPr>
        <w:t xml:space="preserve">sumber daya Indonesia tidak bisa bersaing dipasar kerja professional. Selain itu sikap masyarakat dan kesadaran orang tua diperlukan dalam hal investasi pendidikan bagi putra-putrinya. </w:t>
      </w:r>
      <w:r w:rsidR="008F61C2" w:rsidRPr="008F61C2">
        <w:rPr>
          <w:rFonts w:ascii="Book Antiqua" w:hAnsi="Book Antiqua"/>
          <w:sz w:val="24"/>
          <w:szCs w:val="24"/>
        </w:rPr>
        <w:t xml:space="preserve">Perencanaan keuangan pada </w:t>
      </w:r>
      <w:proofErr w:type="gramStart"/>
      <w:r w:rsidR="008F61C2" w:rsidRPr="008F61C2">
        <w:rPr>
          <w:rFonts w:ascii="Book Antiqua" w:hAnsi="Book Antiqua"/>
          <w:sz w:val="24"/>
          <w:szCs w:val="24"/>
        </w:rPr>
        <w:t>dana</w:t>
      </w:r>
      <w:proofErr w:type="gramEnd"/>
      <w:r w:rsidR="008F61C2" w:rsidRPr="008F61C2">
        <w:rPr>
          <w:rFonts w:ascii="Book Antiqua" w:hAnsi="Book Antiqua"/>
          <w:sz w:val="24"/>
          <w:szCs w:val="24"/>
        </w:rPr>
        <w:t xml:space="preserve"> pendidikan anak dirasa penting mengingat biaya pendidikan di Indonesia cenderung naik setiap tahun. Untuk itu, orang tua sebaiknya mempersiapkan biaya pendidikan anak sejak dini agar bisa memberikan pendidikan terbaik bagi putra-putrinya</w:t>
      </w:r>
      <w:r w:rsidR="008F61C2">
        <w:rPr>
          <w:rFonts w:ascii="Book Antiqua" w:hAnsi="Book Antiqua"/>
          <w:sz w:val="24"/>
          <w:szCs w:val="24"/>
        </w:rPr>
        <w:t xml:space="preserve"> </w:t>
      </w:r>
      <w:r w:rsidR="008F61C2">
        <w:rPr>
          <w:rFonts w:ascii="Book Antiqua" w:hAnsi="Book Antiqua"/>
          <w:sz w:val="24"/>
          <w:szCs w:val="24"/>
        </w:rPr>
        <w:fldChar w:fldCharType="begin" w:fldLock="1"/>
      </w:r>
      <w:r w:rsidR="008F61C2">
        <w:rPr>
          <w:rFonts w:ascii="Book Antiqua" w:hAnsi="Book Antiqua"/>
          <w:sz w:val="24"/>
          <w:szCs w:val="24"/>
        </w:rPr>
        <w:instrText>ADDIN CSL_CITATION { "citationItems" : [ { "id" : "ITEM-1", "itemData" : { "author" : [ { "dropping-particle" : "", "family" : "Rio", "given" : "Maria", "non-dropping-particle" : "", "parse-names" : false, "suffix" : "" }, { "dropping-particle" : "", "family" : "Santoso", "given" : "Benny", "non-dropping-particle" : "", "parse-names" : false, "suffix" : "" }, { "dropping-particle" : "", "family" : "Ekonomika", "given" : "Fakultas", "non-dropping-particle" : "", "parse-names" : false, "suffix" : "" }, { "dropping-particle" : "", "family" : "Kristen", "given" : "Universitas", "non-dropping-particle" : "", "parse-names" : false, "suffix" : "" }, { "dropping-particle" : "", "family" : "Wacana", "given" : "Satya", "non-dropping-particle" : "", "parse-names" : false, "suffix" : "" } ], "id" : "ITEM-1", "issue" : "02", "issued" : { "date-parts" : [ [ "2015" ] ] }, "page" : "212-227", "title" : "Rita dan Santoso: literasi Keuangan dan Perencanaan Keuangan pada Dana Pendidikan\u2026", "type" : "article-journal", "volume" : "XX" }, "uris" : [ "http://www.mendeley.com/documents/?uuid=18f2db1b-e8fd-41d1-b3fc-37c038a260ef" ] } ], "mendeley" : { "formattedCitation" : "(Rio, Santoso, Ekonomika, Kristen, &amp; Wacana, 2015)", "manualFormatting" : "(Rita &amp; Santoso, 2015)", "plainTextFormattedCitation" : "(Rio, Santoso, Ekonomika, Kristen, &amp; Wacana, 2015)", "previouslyFormattedCitation" : "(Rio, Santoso, Ekonomika, Kristen, &amp; Wacana, 2015)" }, "properties" : { "noteIndex" : 0 }, "schema" : "https://github.com/citation-style-language/schema/raw/master/csl-citation.json" }</w:instrText>
      </w:r>
      <w:r w:rsidR="008F61C2">
        <w:rPr>
          <w:rFonts w:ascii="Book Antiqua" w:hAnsi="Book Antiqua"/>
          <w:sz w:val="24"/>
          <w:szCs w:val="24"/>
        </w:rPr>
        <w:fldChar w:fldCharType="separate"/>
      </w:r>
      <w:r w:rsidR="008F61C2" w:rsidRPr="008F61C2">
        <w:rPr>
          <w:rFonts w:ascii="Book Antiqua" w:hAnsi="Book Antiqua"/>
          <w:noProof/>
          <w:sz w:val="24"/>
          <w:szCs w:val="24"/>
        </w:rPr>
        <w:t>(</w:t>
      </w:r>
      <w:r w:rsidR="008F61C2">
        <w:rPr>
          <w:rFonts w:ascii="Book Antiqua" w:hAnsi="Book Antiqua"/>
          <w:noProof/>
          <w:sz w:val="24"/>
          <w:szCs w:val="24"/>
        </w:rPr>
        <w:t>Rita &amp; Santoso</w:t>
      </w:r>
      <w:r w:rsidR="008F61C2" w:rsidRPr="008F61C2">
        <w:rPr>
          <w:rFonts w:ascii="Book Antiqua" w:hAnsi="Book Antiqua"/>
          <w:noProof/>
          <w:sz w:val="24"/>
          <w:szCs w:val="24"/>
        </w:rPr>
        <w:t>, 2015)</w:t>
      </w:r>
      <w:r w:rsidR="008F61C2">
        <w:rPr>
          <w:rFonts w:ascii="Book Antiqua" w:hAnsi="Book Antiqua"/>
          <w:sz w:val="24"/>
          <w:szCs w:val="24"/>
        </w:rPr>
        <w:fldChar w:fldCharType="end"/>
      </w:r>
      <w:r w:rsidR="008F61C2" w:rsidRPr="008F61C2">
        <w:rPr>
          <w:rFonts w:ascii="Book Antiqua" w:hAnsi="Book Antiqua"/>
          <w:sz w:val="24"/>
          <w:szCs w:val="24"/>
        </w:rPr>
        <w:t>.</w:t>
      </w:r>
    </w:p>
    <w:p w:rsidR="007E545E" w:rsidRDefault="008917AA" w:rsidP="00AD6329">
      <w:pPr>
        <w:ind w:firstLine="720"/>
        <w:contextualSpacing/>
        <w:jc w:val="both"/>
        <w:rPr>
          <w:rFonts w:ascii="Book Antiqua" w:hAnsi="Book Antiqua"/>
          <w:sz w:val="24"/>
          <w:szCs w:val="24"/>
        </w:rPr>
      </w:pPr>
      <w:r>
        <w:rPr>
          <w:rFonts w:ascii="Book Antiqua" w:hAnsi="Book Antiqua"/>
          <w:sz w:val="24"/>
          <w:szCs w:val="24"/>
        </w:rPr>
        <w:t xml:space="preserve">Investasi pendidikan dapat mengurangi ketidakpastian mengenai masa depan generasi selanjutnya untuk dapat semakin bersaing dengan pasar kerja yang lebih luas. </w:t>
      </w:r>
      <w:r w:rsidR="007E545E" w:rsidRPr="007E545E">
        <w:rPr>
          <w:rFonts w:ascii="Book Antiqua" w:hAnsi="Book Antiqua"/>
          <w:sz w:val="24"/>
          <w:szCs w:val="24"/>
        </w:rPr>
        <w:t>Hailwood menyatakan bahwa</w:t>
      </w:r>
      <w:r w:rsidR="00AD6329">
        <w:rPr>
          <w:rFonts w:ascii="Book Antiqua" w:hAnsi="Book Antiqua"/>
          <w:sz w:val="24"/>
          <w:szCs w:val="24"/>
        </w:rPr>
        <w:t xml:space="preserve"> </w:t>
      </w:r>
      <w:r w:rsidR="007E545E" w:rsidRPr="007E545E">
        <w:rPr>
          <w:rFonts w:ascii="Book Antiqua" w:hAnsi="Book Antiqua"/>
          <w:sz w:val="24"/>
          <w:szCs w:val="24"/>
        </w:rPr>
        <w:t>literasi keuangan akan mempengaruhi bagaimana orang menabung, meminjam, berinvestasi dan mengelola keuangan lebih jauh, kecakapan finansial disini juga lebih menekankan pada kemampuan untuk memahami konsep dasar dari ilmu ekonomi dan keuangan, hingga bagaimana menerapkannya secara tepat</w:t>
      </w:r>
      <w:r w:rsidR="007E545E">
        <w:rPr>
          <w:rFonts w:ascii="Book Antiqua" w:hAnsi="Book Antiqua"/>
          <w:sz w:val="24"/>
          <w:szCs w:val="24"/>
        </w:rPr>
        <w:t xml:space="preserve"> </w:t>
      </w:r>
      <w:r w:rsidR="007E545E">
        <w:rPr>
          <w:rFonts w:ascii="Book Antiqua" w:hAnsi="Book Antiqua"/>
          <w:sz w:val="24"/>
          <w:szCs w:val="24"/>
        </w:rPr>
        <w:fldChar w:fldCharType="begin" w:fldLock="1"/>
      </w:r>
      <w:r w:rsidR="007E545E">
        <w:rPr>
          <w:rFonts w:ascii="Book Antiqua" w:hAnsi="Book Antiqua"/>
          <w:sz w:val="24"/>
          <w:szCs w:val="24"/>
        </w:rPr>
        <w:instrText>ADDIN CSL_CITATION { "citationItems" : [ { "id" : "ITEM-1", "itemData" : { "author" : [ { "dropping-particle" : "", "family" : "Rio", "given" : "Maria", "non-dropping-particle" : "", "parse-names" : false, "suffix" : "" }, { "dropping-particle" : "", "family" : "Santoso", "given" : "Benny", "non-dropping-particle" : "", "parse-names" : false, "suffix" : "" }, { "dropping-particle" : "", "family" : "Ekonomika", "given" : "Fakultas", "non-dropping-particle" : "", "parse-names" : false, "suffix" : "" }, { "dropping-particle" : "", "family" : "Kristen", "given" : "Universitas", "non-dropping-particle" : "", "parse-names" : false, "suffix" : "" }, { "dropping-particle" : "", "family" : "Wacana", "given" : "Satya", "non-dropping-particle" : "", "parse-names" : false, "suffix" : "" } ], "id" : "ITEM-1", "issue" : "02", "issued" : { "date-parts" : [ [ "2015" ] ] }, "page" : "212-227", "title" : "Rita dan Santoso: literasi Keuangan dan Perencanaan Keuangan pada Dana Pendidikan\u2026", "type" : "article-journal", "volume" : "XX" }, "uris" : [ "http://www.mendeley.com/documents/?uuid=18f2db1b-e8fd-41d1-b3fc-37c038a260ef" ] } ], "mendeley" : { "formattedCitation" : "(Rio et al., 2015)", "manualFormatting" : "(Rita &amp; Santoso., 2015)", "plainTextFormattedCitation" : "(Rio et al., 2015)", "previouslyFormattedCitation" : "(Rio et al., 2015)" }, "properties" : { "noteIndex" : 0 }, "schema" : "https://github.com/citation-style-language/schema/raw/master/csl-citation.json" }</w:instrText>
      </w:r>
      <w:r w:rsidR="007E545E">
        <w:rPr>
          <w:rFonts w:ascii="Book Antiqua" w:hAnsi="Book Antiqua"/>
          <w:sz w:val="24"/>
          <w:szCs w:val="24"/>
        </w:rPr>
        <w:fldChar w:fldCharType="separate"/>
      </w:r>
      <w:r w:rsidR="007E545E" w:rsidRPr="007E545E">
        <w:rPr>
          <w:rFonts w:ascii="Book Antiqua" w:hAnsi="Book Antiqua"/>
          <w:noProof/>
          <w:sz w:val="24"/>
          <w:szCs w:val="24"/>
        </w:rPr>
        <w:t>(</w:t>
      </w:r>
      <w:r w:rsidR="007E545E">
        <w:rPr>
          <w:rFonts w:ascii="Book Antiqua" w:hAnsi="Book Antiqua"/>
          <w:noProof/>
          <w:sz w:val="24"/>
          <w:szCs w:val="24"/>
        </w:rPr>
        <w:t>Rita &amp; Santoso</w:t>
      </w:r>
      <w:r w:rsidR="007E545E" w:rsidRPr="007E545E">
        <w:rPr>
          <w:rFonts w:ascii="Book Antiqua" w:hAnsi="Book Antiqua"/>
          <w:noProof/>
          <w:sz w:val="24"/>
          <w:szCs w:val="24"/>
        </w:rPr>
        <w:t>., 2015)</w:t>
      </w:r>
      <w:r w:rsidR="007E545E">
        <w:rPr>
          <w:rFonts w:ascii="Book Antiqua" w:hAnsi="Book Antiqua"/>
          <w:sz w:val="24"/>
          <w:szCs w:val="24"/>
        </w:rPr>
        <w:fldChar w:fldCharType="end"/>
      </w:r>
      <w:r w:rsidR="007E545E" w:rsidRPr="007E545E">
        <w:rPr>
          <w:rFonts w:ascii="Book Antiqua" w:hAnsi="Book Antiqua"/>
          <w:sz w:val="24"/>
          <w:szCs w:val="24"/>
        </w:rPr>
        <w:t>.</w:t>
      </w:r>
    </w:p>
    <w:p w:rsidR="0061762D" w:rsidRDefault="00D313F8" w:rsidP="00977CCB">
      <w:pPr>
        <w:ind w:firstLine="720"/>
        <w:contextualSpacing/>
        <w:jc w:val="both"/>
        <w:rPr>
          <w:rFonts w:ascii="Book Antiqua" w:hAnsi="Book Antiqua"/>
          <w:sz w:val="24"/>
          <w:szCs w:val="24"/>
        </w:rPr>
      </w:pPr>
      <w:r>
        <w:rPr>
          <w:rFonts w:ascii="Book Antiqua" w:hAnsi="Book Antiqua"/>
          <w:sz w:val="24"/>
          <w:szCs w:val="24"/>
        </w:rPr>
        <w:t xml:space="preserve">Dalam membantu pemerintah guna meningkatkan </w:t>
      </w:r>
      <w:r w:rsidR="007E545E">
        <w:rPr>
          <w:rFonts w:ascii="Book Antiqua" w:hAnsi="Book Antiqua"/>
          <w:sz w:val="24"/>
          <w:szCs w:val="24"/>
        </w:rPr>
        <w:t>literasi</w:t>
      </w:r>
      <w:r>
        <w:rPr>
          <w:rFonts w:ascii="Book Antiqua" w:hAnsi="Book Antiqua"/>
          <w:sz w:val="24"/>
          <w:szCs w:val="24"/>
        </w:rPr>
        <w:t xml:space="preserve"> masyarakat mengenai pentingnya </w:t>
      </w:r>
      <w:r w:rsidR="007E545E">
        <w:rPr>
          <w:rFonts w:ascii="Book Antiqua" w:hAnsi="Book Antiqua"/>
          <w:sz w:val="24"/>
          <w:szCs w:val="24"/>
        </w:rPr>
        <w:t xml:space="preserve">investasi </w:t>
      </w:r>
      <w:r>
        <w:rPr>
          <w:rFonts w:ascii="Book Antiqua" w:hAnsi="Book Antiqua"/>
          <w:sz w:val="24"/>
          <w:szCs w:val="24"/>
        </w:rPr>
        <w:t>pendidikan, maka Fakultas Ekonomi Universitas BSI bermaksud melakukan pengabdian masyarakat kepada orang tua siswa di PAUD Kober Ceria mengenai perencanaan pendidikan sejak dini melalui investasi.</w:t>
      </w:r>
    </w:p>
    <w:p w:rsidR="00EF16DD" w:rsidRDefault="00EF16DD" w:rsidP="007662EA">
      <w:pPr>
        <w:contextualSpacing/>
        <w:jc w:val="both"/>
        <w:rPr>
          <w:rFonts w:ascii="Book Antiqua" w:hAnsi="Book Antiqua"/>
          <w:sz w:val="24"/>
          <w:szCs w:val="24"/>
        </w:rPr>
      </w:pPr>
    </w:p>
    <w:p w:rsidR="007662EA" w:rsidRPr="004A3858" w:rsidRDefault="007662EA" w:rsidP="007662EA">
      <w:pPr>
        <w:rPr>
          <w:rFonts w:ascii="Book Antiqua" w:hAnsi="Book Antiqua"/>
          <w:b/>
          <w:bCs/>
          <w:sz w:val="24"/>
          <w:szCs w:val="24"/>
        </w:rPr>
      </w:pPr>
      <w:r w:rsidRPr="004A3858">
        <w:rPr>
          <w:rFonts w:ascii="Book Antiqua" w:hAnsi="Book Antiqua"/>
          <w:b/>
          <w:bCs/>
          <w:sz w:val="24"/>
          <w:szCs w:val="24"/>
          <w:lang w:val="id-ID"/>
        </w:rPr>
        <w:t>Metode</w:t>
      </w:r>
    </w:p>
    <w:p w:rsidR="00CA33E9" w:rsidRPr="00CA33E9" w:rsidRDefault="00CA33E9" w:rsidP="00CA33E9">
      <w:pPr>
        <w:jc w:val="both"/>
        <w:rPr>
          <w:rFonts w:ascii="Book Antiqua" w:hAnsi="Book Antiqua"/>
          <w:sz w:val="24"/>
          <w:szCs w:val="24"/>
          <w:lang w:val="id-ID"/>
        </w:rPr>
      </w:pPr>
      <w:r>
        <w:rPr>
          <w:rFonts w:ascii="Book Antiqua" w:hAnsi="Book Antiqua"/>
          <w:sz w:val="24"/>
          <w:szCs w:val="24"/>
        </w:rPr>
        <w:t>Terdapat berbagai</w:t>
      </w:r>
      <w:r w:rsidRPr="00CA33E9">
        <w:rPr>
          <w:rFonts w:ascii="Book Antiqua" w:hAnsi="Book Antiqua"/>
          <w:sz w:val="24"/>
          <w:szCs w:val="24"/>
          <w:lang w:val="id-ID"/>
        </w:rPr>
        <w:t xml:space="preserve"> permasalahan yang </w:t>
      </w:r>
      <w:r>
        <w:rPr>
          <w:rFonts w:ascii="Book Antiqua" w:hAnsi="Book Antiqua"/>
          <w:sz w:val="24"/>
          <w:szCs w:val="24"/>
        </w:rPr>
        <w:t>berkaitan</w:t>
      </w:r>
      <w:r w:rsidRPr="00CA33E9">
        <w:rPr>
          <w:rFonts w:ascii="Book Antiqua" w:hAnsi="Book Antiqua"/>
          <w:sz w:val="24"/>
          <w:szCs w:val="24"/>
          <w:lang w:val="id-ID"/>
        </w:rPr>
        <w:t xml:space="preserve"> dengan perencanaan </w:t>
      </w:r>
      <w:r>
        <w:rPr>
          <w:rFonts w:ascii="Book Antiqua" w:hAnsi="Book Antiqua"/>
          <w:sz w:val="24"/>
          <w:szCs w:val="24"/>
        </w:rPr>
        <w:t>pendidikan orang tua siswa PAUD Kober Ceria</w:t>
      </w:r>
      <w:r w:rsidRPr="00CA33E9">
        <w:rPr>
          <w:rFonts w:ascii="Book Antiqua" w:hAnsi="Book Antiqua"/>
          <w:sz w:val="24"/>
          <w:szCs w:val="24"/>
          <w:lang w:val="id-ID"/>
        </w:rPr>
        <w:t xml:space="preserve">, </w:t>
      </w:r>
      <w:r>
        <w:rPr>
          <w:rFonts w:ascii="Book Antiqua" w:hAnsi="Book Antiqua"/>
          <w:sz w:val="24"/>
          <w:szCs w:val="24"/>
        </w:rPr>
        <w:t>pada hal ini</w:t>
      </w:r>
      <w:r w:rsidRPr="00CA33E9">
        <w:rPr>
          <w:rFonts w:ascii="Book Antiqua" w:hAnsi="Book Antiqua"/>
          <w:sz w:val="24"/>
          <w:szCs w:val="24"/>
          <w:lang w:val="id-ID"/>
        </w:rPr>
        <w:t xml:space="preserve"> penulis hanya mengemukakan masalah </w:t>
      </w:r>
      <w:r>
        <w:rPr>
          <w:rFonts w:ascii="Book Antiqua" w:hAnsi="Book Antiqua"/>
          <w:sz w:val="24"/>
          <w:szCs w:val="24"/>
        </w:rPr>
        <w:t>perencanaan pendidikan</w:t>
      </w:r>
      <w:r w:rsidRPr="00CA33E9">
        <w:rPr>
          <w:rFonts w:ascii="Book Antiqua" w:hAnsi="Book Antiqua"/>
          <w:sz w:val="24"/>
          <w:szCs w:val="24"/>
          <w:lang w:val="id-ID"/>
        </w:rPr>
        <w:t xml:space="preserve"> yang dianggap penting untuk perkembangan </w:t>
      </w:r>
      <w:r>
        <w:rPr>
          <w:rFonts w:ascii="Book Antiqua" w:hAnsi="Book Antiqua"/>
          <w:sz w:val="24"/>
          <w:szCs w:val="24"/>
        </w:rPr>
        <w:t>pendidikan anak kedepannya</w:t>
      </w:r>
      <w:r w:rsidRPr="00CA33E9">
        <w:rPr>
          <w:rFonts w:ascii="Book Antiqua" w:hAnsi="Book Antiqua"/>
          <w:sz w:val="24"/>
          <w:szCs w:val="24"/>
          <w:lang w:val="id-ID"/>
        </w:rPr>
        <w:t xml:space="preserve">. Sehubungan dengan hal itu permasalahan yang dibahas dalam artiker ini merupakan </w:t>
      </w:r>
      <w:r>
        <w:rPr>
          <w:rFonts w:ascii="Book Antiqua" w:hAnsi="Book Antiqua"/>
          <w:sz w:val="24"/>
          <w:szCs w:val="24"/>
        </w:rPr>
        <w:t>perencanaan investasi anak</w:t>
      </w:r>
      <w:r w:rsidRPr="00CA33E9">
        <w:rPr>
          <w:rFonts w:ascii="Book Antiqua" w:hAnsi="Book Antiqua"/>
          <w:sz w:val="24"/>
          <w:szCs w:val="24"/>
          <w:lang w:val="id-ID"/>
        </w:rPr>
        <w:t xml:space="preserve"> yaitu :  </w:t>
      </w:r>
    </w:p>
    <w:p w:rsidR="00CA33E9" w:rsidRPr="00CA33E9" w:rsidRDefault="00CA33E9" w:rsidP="00CA33E9">
      <w:pPr>
        <w:pStyle w:val="ListParagraph"/>
        <w:numPr>
          <w:ilvl w:val="0"/>
          <w:numId w:val="2"/>
        </w:numPr>
        <w:ind w:left="360" w:hanging="360"/>
        <w:jc w:val="both"/>
        <w:rPr>
          <w:rFonts w:ascii="Book Antiqua" w:hAnsi="Book Antiqua"/>
          <w:sz w:val="24"/>
          <w:szCs w:val="24"/>
          <w:lang w:val="id-ID"/>
        </w:rPr>
      </w:pPr>
      <w:r w:rsidRPr="00CA33E9">
        <w:rPr>
          <w:rFonts w:ascii="Book Antiqua" w:hAnsi="Book Antiqua"/>
          <w:sz w:val="24"/>
          <w:szCs w:val="24"/>
          <w:lang w:val="id-ID"/>
        </w:rPr>
        <w:t xml:space="preserve">Sudah saatnya </w:t>
      </w:r>
      <w:r>
        <w:rPr>
          <w:rFonts w:ascii="Book Antiqua" w:hAnsi="Book Antiqua"/>
          <w:sz w:val="24"/>
          <w:szCs w:val="24"/>
        </w:rPr>
        <w:t>orang tua memiliki perencanaan pendidikan bagi anak mereka.</w:t>
      </w:r>
    </w:p>
    <w:p w:rsidR="00CA33E9" w:rsidRPr="00CA33E9" w:rsidRDefault="00CA33E9" w:rsidP="00CA33E9">
      <w:pPr>
        <w:pStyle w:val="ListParagraph"/>
        <w:numPr>
          <w:ilvl w:val="0"/>
          <w:numId w:val="2"/>
        </w:numPr>
        <w:ind w:left="360" w:hanging="360"/>
        <w:jc w:val="both"/>
        <w:rPr>
          <w:rFonts w:ascii="Book Antiqua" w:hAnsi="Book Antiqua"/>
          <w:sz w:val="24"/>
          <w:szCs w:val="24"/>
          <w:lang w:val="id-ID"/>
        </w:rPr>
      </w:pPr>
      <w:r>
        <w:rPr>
          <w:rFonts w:ascii="Book Antiqua" w:hAnsi="Book Antiqua"/>
          <w:sz w:val="24"/>
          <w:szCs w:val="24"/>
        </w:rPr>
        <w:lastRenderedPageBreak/>
        <w:t>Orang tua</w:t>
      </w:r>
      <w:r w:rsidRPr="00CA33E9">
        <w:rPr>
          <w:rFonts w:ascii="Book Antiqua" w:hAnsi="Book Antiqua"/>
          <w:sz w:val="24"/>
          <w:szCs w:val="24"/>
          <w:lang w:val="id-ID"/>
        </w:rPr>
        <w:t xml:space="preserve"> harus faham beberapa risiko </w:t>
      </w:r>
      <w:r>
        <w:rPr>
          <w:rFonts w:ascii="Book Antiqua" w:hAnsi="Book Antiqua"/>
          <w:sz w:val="24"/>
          <w:szCs w:val="24"/>
        </w:rPr>
        <w:t>yang timbul mengenai permasalahan pendidikan</w:t>
      </w:r>
      <w:r w:rsidRPr="00CA33E9">
        <w:rPr>
          <w:rFonts w:ascii="Book Antiqua" w:hAnsi="Book Antiqua"/>
          <w:sz w:val="24"/>
          <w:szCs w:val="24"/>
          <w:lang w:val="id-ID"/>
        </w:rPr>
        <w:t xml:space="preserve">.  </w:t>
      </w:r>
    </w:p>
    <w:p w:rsidR="00CA33E9" w:rsidRPr="00CA33E9" w:rsidRDefault="00CA33E9" w:rsidP="00CA33E9">
      <w:pPr>
        <w:pStyle w:val="ListParagraph"/>
        <w:numPr>
          <w:ilvl w:val="0"/>
          <w:numId w:val="2"/>
        </w:numPr>
        <w:ind w:left="360" w:hanging="360"/>
        <w:jc w:val="both"/>
        <w:rPr>
          <w:rFonts w:ascii="Book Antiqua" w:hAnsi="Book Antiqua"/>
          <w:sz w:val="24"/>
          <w:szCs w:val="24"/>
          <w:lang w:val="id-ID"/>
        </w:rPr>
      </w:pPr>
      <w:r>
        <w:rPr>
          <w:rFonts w:ascii="Book Antiqua" w:hAnsi="Book Antiqua"/>
          <w:sz w:val="24"/>
          <w:szCs w:val="24"/>
        </w:rPr>
        <w:t>Orang tua harus</w:t>
      </w:r>
      <w:r w:rsidRPr="00CA33E9">
        <w:rPr>
          <w:rFonts w:ascii="Book Antiqua" w:hAnsi="Book Antiqua"/>
          <w:sz w:val="24"/>
          <w:szCs w:val="24"/>
          <w:lang w:val="id-ID"/>
        </w:rPr>
        <w:t xml:space="preserve"> menyusun </w:t>
      </w:r>
      <w:r>
        <w:rPr>
          <w:rFonts w:ascii="Book Antiqua" w:hAnsi="Book Antiqua"/>
          <w:sz w:val="24"/>
          <w:szCs w:val="24"/>
        </w:rPr>
        <w:t>perencanaan investasi</w:t>
      </w:r>
      <w:r w:rsidRPr="00CA33E9">
        <w:rPr>
          <w:rFonts w:ascii="Book Antiqua" w:hAnsi="Book Antiqua"/>
          <w:sz w:val="24"/>
          <w:szCs w:val="24"/>
          <w:lang w:val="id-ID"/>
        </w:rPr>
        <w:t xml:space="preserve"> sebagai perencanaan strategis </w:t>
      </w:r>
      <w:r>
        <w:rPr>
          <w:rFonts w:ascii="Book Antiqua" w:hAnsi="Book Antiqua"/>
          <w:sz w:val="24"/>
          <w:szCs w:val="24"/>
        </w:rPr>
        <w:t>bagi pendidikan anak-anak mereka.</w:t>
      </w:r>
    </w:p>
    <w:p w:rsidR="00CA33E9" w:rsidRPr="00CA33E9" w:rsidRDefault="00CA33E9" w:rsidP="00CA33E9">
      <w:pPr>
        <w:pStyle w:val="ListParagraph"/>
        <w:numPr>
          <w:ilvl w:val="0"/>
          <w:numId w:val="2"/>
        </w:numPr>
        <w:ind w:left="360" w:hanging="360"/>
        <w:jc w:val="both"/>
        <w:rPr>
          <w:rFonts w:ascii="Book Antiqua" w:hAnsi="Book Antiqua"/>
          <w:sz w:val="24"/>
          <w:szCs w:val="24"/>
          <w:lang w:val="id-ID"/>
        </w:rPr>
      </w:pPr>
      <w:r>
        <w:rPr>
          <w:rFonts w:ascii="Book Antiqua" w:hAnsi="Book Antiqua"/>
          <w:sz w:val="24"/>
          <w:szCs w:val="24"/>
        </w:rPr>
        <w:t>Orang tua</w:t>
      </w:r>
      <w:r w:rsidRPr="00CA33E9">
        <w:rPr>
          <w:rFonts w:ascii="Book Antiqua" w:hAnsi="Book Antiqua"/>
          <w:sz w:val="24"/>
          <w:szCs w:val="24"/>
          <w:lang w:val="id-ID"/>
        </w:rPr>
        <w:t xml:space="preserve"> dapat menentukan </w:t>
      </w:r>
      <w:r>
        <w:rPr>
          <w:rFonts w:ascii="Book Antiqua" w:hAnsi="Book Antiqua"/>
          <w:sz w:val="24"/>
          <w:szCs w:val="24"/>
        </w:rPr>
        <w:t>strategi atau alternative investasi mengenai untuk perencanaan pendidikan anak mereka.</w:t>
      </w:r>
    </w:p>
    <w:p w:rsidR="00CA33E9" w:rsidRPr="00CA33E9" w:rsidRDefault="00CA33E9" w:rsidP="00CA33E9">
      <w:pPr>
        <w:pStyle w:val="ListParagraph"/>
        <w:numPr>
          <w:ilvl w:val="0"/>
          <w:numId w:val="2"/>
        </w:numPr>
        <w:ind w:left="360" w:hanging="360"/>
        <w:jc w:val="both"/>
        <w:rPr>
          <w:rFonts w:ascii="Book Antiqua" w:hAnsi="Book Antiqua"/>
          <w:sz w:val="24"/>
          <w:szCs w:val="24"/>
          <w:lang w:val="id-ID"/>
        </w:rPr>
      </w:pPr>
      <w:r>
        <w:rPr>
          <w:rFonts w:ascii="Book Antiqua" w:hAnsi="Book Antiqua"/>
          <w:sz w:val="24"/>
          <w:szCs w:val="24"/>
        </w:rPr>
        <w:t>Orang tua</w:t>
      </w:r>
      <w:r w:rsidRPr="00CA33E9">
        <w:rPr>
          <w:rFonts w:ascii="Book Antiqua" w:hAnsi="Book Antiqua"/>
          <w:sz w:val="24"/>
          <w:szCs w:val="24"/>
          <w:lang w:val="id-ID"/>
        </w:rPr>
        <w:t xml:space="preserve"> harus memperhatikan faktor pendukung </w:t>
      </w:r>
      <w:r>
        <w:rPr>
          <w:rFonts w:ascii="Book Antiqua" w:hAnsi="Book Antiqua"/>
          <w:sz w:val="24"/>
          <w:szCs w:val="24"/>
        </w:rPr>
        <w:t>perencanaan pendidikan anak mereka</w:t>
      </w:r>
      <w:r w:rsidRPr="00CA33E9">
        <w:rPr>
          <w:rFonts w:ascii="Book Antiqua" w:hAnsi="Book Antiqua"/>
          <w:sz w:val="24"/>
          <w:szCs w:val="24"/>
          <w:lang w:val="id-ID"/>
        </w:rPr>
        <w:t xml:space="preserve">. </w:t>
      </w:r>
    </w:p>
    <w:p w:rsidR="007662EA" w:rsidRPr="004A3858" w:rsidRDefault="00CA33E9" w:rsidP="00CA33E9">
      <w:pPr>
        <w:jc w:val="both"/>
        <w:rPr>
          <w:rFonts w:ascii="Book Antiqua" w:hAnsi="Book Antiqua"/>
          <w:sz w:val="24"/>
          <w:szCs w:val="24"/>
        </w:rPr>
      </w:pPr>
      <w:r>
        <w:rPr>
          <w:rFonts w:ascii="Book Antiqua" w:hAnsi="Book Antiqua"/>
          <w:sz w:val="24"/>
          <w:szCs w:val="24"/>
        </w:rPr>
        <w:t xml:space="preserve">Penulisan artikel ini berasal dari berbagai sumber dan literature yang berhubungan dengan judul dan permasalahan yang dibahas. </w:t>
      </w:r>
      <w:r w:rsidRPr="00CA33E9">
        <w:rPr>
          <w:rFonts w:ascii="Book Antiqua" w:hAnsi="Book Antiqua"/>
          <w:sz w:val="24"/>
          <w:szCs w:val="24"/>
          <w:lang w:val="id-ID"/>
        </w:rPr>
        <w:t xml:space="preserve">Adapun metode pembahasan dalam artikel ini adalah mendikripsikan berbagai sumber literatur yang dianalisis  dengan melihat kondisi riil yang ada di masyarakat lalu membandingkannya.  </w:t>
      </w:r>
    </w:p>
    <w:p w:rsidR="007662EA" w:rsidRPr="004A3858" w:rsidRDefault="007662EA" w:rsidP="007662EA">
      <w:pPr>
        <w:rPr>
          <w:rFonts w:ascii="Book Antiqua" w:hAnsi="Book Antiqua"/>
          <w:b/>
          <w:bCs/>
          <w:sz w:val="24"/>
          <w:szCs w:val="24"/>
          <w:lang w:val="id-ID"/>
        </w:rPr>
      </w:pPr>
    </w:p>
    <w:p w:rsidR="007662EA" w:rsidRPr="004A3858" w:rsidRDefault="007662EA" w:rsidP="007662EA">
      <w:pPr>
        <w:rPr>
          <w:rFonts w:ascii="Book Antiqua" w:hAnsi="Book Antiqua"/>
          <w:b/>
          <w:bCs/>
          <w:sz w:val="24"/>
          <w:szCs w:val="24"/>
        </w:rPr>
      </w:pPr>
      <w:r w:rsidRPr="004A3858">
        <w:rPr>
          <w:rFonts w:ascii="Book Antiqua" w:hAnsi="Book Antiqua"/>
          <w:b/>
          <w:bCs/>
          <w:sz w:val="24"/>
          <w:szCs w:val="24"/>
          <w:lang w:val="id-ID"/>
        </w:rPr>
        <w:t>Hasil dan Pembahasan</w:t>
      </w:r>
    </w:p>
    <w:p w:rsidR="008F61C2" w:rsidRDefault="008F61C2" w:rsidP="008F61C2">
      <w:pPr>
        <w:ind w:firstLine="360"/>
        <w:contextualSpacing/>
        <w:jc w:val="both"/>
        <w:rPr>
          <w:rFonts w:ascii="Book Antiqua" w:hAnsi="Book Antiqua"/>
          <w:sz w:val="24"/>
          <w:szCs w:val="24"/>
        </w:rPr>
      </w:pPr>
      <w:proofErr w:type="gramStart"/>
      <w:r w:rsidRPr="008F61C2">
        <w:rPr>
          <w:rFonts w:ascii="Book Antiqua" w:hAnsi="Book Antiqua"/>
          <w:sz w:val="24"/>
          <w:szCs w:val="24"/>
        </w:rPr>
        <w:t>Pendidikan  diposisikan</w:t>
      </w:r>
      <w:proofErr w:type="gramEnd"/>
      <w:r w:rsidRPr="008F61C2">
        <w:rPr>
          <w:rFonts w:ascii="Book Antiqua" w:hAnsi="Book Antiqua"/>
          <w:sz w:val="24"/>
          <w:szCs w:val="24"/>
        </w:rPr>
        <w:t xml:space="preserve">  sebagai  sarana untuk peningkatan kesejahteraan melalui pemanfatan kesempatan kerja yang ada dan mencerminkan tingkat kepandaian atau pencapaian pendidikan formal dari penduduk karena semakin tingginya tamatan pendidikan seseorang maka semakin tinggi pula kemampuan kerja atau produktivitas   seseorang   dalam   bekerja.</w:t>
      </w:r>
      <w:r>
        <w:rPr>
          <w:rFonts w:ascii="Book Antiqua" w:hAnsi="Book Antiqua"/>
          <w:sz w:val="24"/>
          <w:szCs w:val="24"/>
        </w:rPr>
        <w:t xml:space="preserve"> </w:t>
      </w:r>
      <w:r w:rsidRPr="008F61C2">
        <w:rPr>
          <w:rFonts w:ascii="Book Antiqua" w:hAnsi="Book Antiqua"/>
          <w:sz w:val="24"/>
          <w:szCs w:val="24"/>
        </w:rPr>
        <w:t>Tujuan akhir  program  pendidikan  adalah  teraihnya lapangan kerja yang diaharapkan</w:t>
      </w:r>
      <w:r>
        <w:rPr>
          <w:rFonts w:ascii="Book Antiqua" w:hAnsi="Book Antiqua"/>
          <w:sz w:val="24"/>
          <w:szCs w:val="24"/>
        </w:rPr>
        <w:t xml:space="preserve"> </w:t>
      </w:r>
      <w:r>
        <w:rPr>
          <w:rFonts w:ascii="Book Antiqua" w:hAnsi="Book Antiqua"/>
          <w:sz w:val="24"/>
          <w:szCs w:val="24"/>
        </w:rPr>
        <w:fldChar w:fldCharType="begin" w:fldLock="1"/>
      </w:r>
      <w:r>
        <w:rPr>
          <w:rFonts w:ascii="Book Antiqua" w:hAnsi="Book Antiqua"/>
          <w:sz w:val="24"/>
          <w:szCs w:val="24"/>
        </w:rPr>
        <w:instrText>ADDIN CSL_CITATION { "citationItems" : [ { "id" : "ITEM-1", "itemData" : { "author" : [ { "dropping-particle" : "", "family" : "Sari", "given" : "Anggun Kembar", "non-dropping-particle" : "", "parse-names" : false, "suffix" : "" } ], "container-title" : "Jurnal Ekonomi Pembangunan", "id" : "ITEM-1", "issue" : "ANALISIS PENGARUH TINGKAT PENDIDIKAN, PERTUMBUHAN EKONOMI, DAN UPAH TERHADAP PENGANGGURAN TERDIDIK DI SUMATERA BARAT", "issued" : { "date-parts" : [ [ "2010" ] ] }, "page" : "1-8", "title" : "No Title", "type" : "article-journal" }, "uris" : [ "http://www.mendeley.com/documents/?uuid=32d381e0-e07c-4e45-a04d-42657a09b568" ] } ], "mendeley" : { "formattedCitation" : "(Sari, 2010)", "plainTextFormattedCitation" : "(Sari, 2010)", "previouslyFormattedCitation" : "(Sari, 2010)" }, "properties" : { "noteIndex" : 0 }, "schema" : "https://github.com/citation-style-language/schema/raw/master/csl-citation.json" }</w:instrText>
      </w:r>
      <w:r>
        <w:rPr>
          <w:rFonts w:ascii="Book Antiqua" w:hAnsi="Book Antiqua"/>
          <w:sz w:val="24"/>
          <w:szCs w:val="24"/>
        </w:rPr>
        <w:fldChar w:fldCharType="separate"/>
      </w:r>
      <w:r w:rsidRPr="008F61C2">
        <w:rPr>
          <w:rFonts w:ascii="Book Antiqua" w:hAnsi="Book Antiqua"/>
          <w:noProof/>
          <w:sz w:val="24"/>
          <w:szCs w:val="24"/>
        </w:rPr>
        <w:t>(Sari, 2010)</w:t>
      </w:r>
      <w:r>
        <w:rPr>
          <w:rFonts w:ascii="Book Antiqua" w:hAnsi="Book Antiqua"/>
          <w:sz w:val="24"/>
          <w:szCs w:val="24"/>
        </w:rPr>
        <w:fldChar w:fldCharType="end"/>
      </w:r>
      <w:r>
        <w:rPr>
          <w:rFonts w:ascii="Book Antiqua" w:hAnsi="Book Antiqua"/>
          <w:sz w:val="24"/>
          <w:szCs w:val="24"/>
        </w:rPr>
        <w:t>.</w:t>
      </w:r>
    </w:p>
    <w:p w:rsidR="00EF16DD" w:rsidRPr="00174F8F" w:rsidRDefault="00EF16DD" w:rsidP="008F61C2">
      <w:pPr>
        <w:ind w:firstLine="360"/>
        <w:contextualSpacing/>
        <w:jc w:val="both"/>
        <w:rPr>
          <w:rFonts w:ascii="Book Antiqua" w:hAnsi="Book Antiqua"/>
          <w:sz w:val="24"/>
          <w:szCs w:val="24"/>
        </w:rPr>
      </w:pPr>
      <w:r w:rsidRPr="00174F8F">
        <w:rPr>
          <w:rFonts w:ascii="Book Antiqua" w:hAnsi="Book Antiqua"/>
          <w:sz w:val="24"/>
          <w:szCs w:val="24"/>
        </w:rPr>
        <w:t xml:space="preserve">Pendidikan </w:t>
      </w:r>
      <w:r w:rsidR="00D313F8" w:rsidRPr="00174F8F">
        <w:rPr>
          <w:rFonts w:ascii="Book Antiqua" w:hAnsi="Book Antiqua"/>
          <w:sz w:val="24"/>
          <w:szCs w:val="24"/>
        </w:rPr>
        <w:t>menjadi hal penting dalam mencetak generasi muda yang diharapkan</w:t>
      </w:r>
      <w:r w:rsidRPr="00174F8F">
        <w:rPr>
          <w:rFonts w:ascii="Book Antiqua" w:hAnsi="Book Antiqua"/>
          <w:sz w:val="24"/>
          <w:szCs w:val="24"/>
        </w:rPr>
        <w:t xml:space="preserve">. Masalah disana-sini masih sering terjadi. </w:t>
      </w:r>
      <w:r w:rsidR="00D313F8" w:rsidRPr="00174F8F">
        <w:rPr>
          <w:rFonts w:ascii="Book Antiqua" w:hAnsi="Book Antiqua"/>
          <w:sz w:val="24"/>
          <w:szCs w:val="24"/>
        </w:rPr>
        <w:t>Sejalan dengan hal tersebut, masih banyak masalah-masalah yang menjadi faktor penghambat majunya pendidikan di Indonesia yaitu seperti mahalnya biaya pendidikan yang harus disiapkan</w:t>
      </w:r>
      <w:r w:rsidRPr="00174F8F">
        <w:rPr>
          <w:rFonts w:ascii="Book Antiqua" w:hAnsi="Book Antiqua"/>
          <w:sz w:val="24"/>
          <w:szCs w:val="24"/>
        </w:rPr>
        <w:t>. Seharusnya pendi</w:t>
      </w:r>
      <w:r w:rsidR="00D313F8" w:rsidRPr="00174F8F">
        <w:rPr>
          <w:rFonts w:ascii="Book Antiqua" w:hAnsi="Book Antiqua"/>
          <w:sz w:val="24"/>
          <w:szCs w:val="24"/>
        </w:rPr>
        <w:t>d</w:t>
      </w:r>
      <w:r w:rsidRPr="00174F8F">
        <w:rPr>
          <w:rFonts w:ascii="Book Antiqua" w:hAnsi="Book Antiqua"/>
          <w:sz w:val="24"/>
          <w:szCs w:val="24"/>
        </w:rPr>
        <w:t xml:space="preserve">ikan </w:t>
      </w:r>
      <w:r w:rsidR="00D313F8" w:rsidRPr="00174F8F">
        <w:rPr>
          <w:rFonts w:ascii="Book Antiqua" w:hAnsi="Book Antiqua"/>
          <w:sz w:val="24"/>
          <w:szCs w:val="24"/>
        </w:rPr>
        <w:t>menjadi</w:t>
      </w:r>
      <w:r w:rsidRPr="00174F8F">
        <w:rPr>
          <w:rFonts w:ascii="Book Antiqua" w:hAnsi="Book Antiqua"/>
          <w:sz w:val="24"/>
          <w:szCs w:val="24"/>
        </w:rPr>
        <w:t xml:space="preserve"> hak seluruh rakyat Indonesia seperti yang terdapat dalam Pembukaan UUD 1945 yang berbunyi salah satu tujuan Negara kita adalah mencerdaskan kehidupan bangsa.</w:t>
      </w:r>
      <w:r w:rsidR="00D313F8" w:rsidRPr="00174F8F">
        <w:rPr>
          <w:rFonts w:ascii="Book Antiqua" w:hAnsi="Book Antiqua"/>
          <w:sz w:val="24"/>
          <w:szCs w:val="24"/>
        </w:rPr>
        <w:t xml:space="preserve"> Hal tersebut merupakan konsekuensi nyata yang harus dipikirkan suatu Negara untuk memberikan fasilitas yang layak dalam hal pendidikan</w:t>
      </w:r>
      <w:r w:rsidRPr="00174F8F">
        <w:rPr>
          <w:rFonts w:ascii="Book Antiqua" w:hAnsi="Book Antiqua"/>
          <w:sz w:val="24"/>
          <w:szCs w:val="24"/>
        </w:rPr>
        <w:t>.</w:t>
      </w:r>
      <w:r w:rsidR="00D313F8" w:rsidRPr="00174F8F">
        <w:rPr>
          <w:rFonts w:ascii="Book Antiqua" w:hAnsi="Book Antiqua"/>
          <w:sz w:val="24"/>
          <w:szCs w:val="24"/>
        </w:rPr>
        <w:t xml:space="preserve"> Pemerintah harus bekerja keras agar pendidikan dapat dinikmati secara adil oleh seluruh masyarakat Indonesia di berbgaai kalangan</w:t>
      </w:r>
      <w:r w:rsidRPr="00174F8F">
        <w:rPr>
          <w:rFonts w:ascii="Book Antiqua" w:hAnsi="Book Antiqua"/>
          <w:sz w:val="24"/>
          <w:szCs w:val="24"/>
        </w:rPr>
        <w:t xml:space="preserve">. Pendidikan merupakan faktor kebutuhan yang paling utama dalam kehidupan. Biaya pendidikan sekarang ini tidak murah lagi karena dilihat dari penghasilan rakyat Indonesia setiap harinya. </w:t>
      </w:r>
      <w:r w:rsidR="00D313F8" w:rsidRPr="00174F8F">
        <w:rPr>
          <w:rFonts w:ascii="Book Antiqua" w:hAnsi="Book Antiqua"/>
          <w:sz w:val="24"/>
          <w:szCs w:val="24"/>
        </w:rPr>
        <w:t>Pelaksanaan bantuan Operasional Sekolah masih belum optimal menjamin kualitas pendidikan bangsa</w:t>
      </w:r>
      <w:r w:rsidR="00174F8F" w:rsidRPr="00174F8F">
        <w:rPr>
          <w:rFonts w:ascii="Book Antiqua" w:hAnsi="Book Antiqua"/>
          <w:sz w:val="24"/>
          <w:szCs w:val="24"/>
        </w:rPr>
        <w:t>.</w:t>
      </w:r>
    </w:p>
    <w:p w:rsidR="00977CCB" w:rsidRDefault="00977CCB" w:rsidP="00977CCB">
      <w:pPr>
        <w:ind w:firstLine="360"/>
        <w:jc w:val="both"/>
        <w:rPr>
          <w:rFonts w:ascii="Book Antiqua" w:hAnsi="Book Antiqua"/>
          <w:iCs/>
          <w:sz w:val="24"/>
          <w:szCs w:val="24"/>
        </w:rPr>
      </w:pPr>
      <w:r w:rsidRPr="00977CCB">
        <w:rPr>
          <w:rFonts w:ascii="Book Antiqua" w:hAnsi="Book Antiqua"/>
          <w:iCs/>
          <w:sz w:val="24"/>
          <w:szCs w:val="24"/>
        </w:rPr>
        <w:t>Investasi dalam pendidikan merupakan penanaman modal dengan cara mengalokasikan biaya untuk penyelenggaraan pendidikan serta mengambil keuntungan dari sumber daya manusia yang di</w:t>
      </w:r>
      <w:r>
        <w:rPr>
          <w:rFonts w:ascii="Book Antiqua" w:hAnsi="Book Antiqua"/>
          <w:iCs/>
          <w:sz w:val="24"/>
          <w:szCs w:val="24"/>
        </w:rPr>
        <w:t xml:space="preserve">hasilkan melalui pendidikan itu </w:t>
      </w:r>
      <w:r>
        <w:rPr>
          <w:rFonts w:ascii="Book Antiqua" w:hAnsi="Book Antiqua"/>
          <w:iCs/>
          <w:sz w:val="24"/>
          <w:szCs w:val="24"/>
        </w:rPr>
        <w:fldChar w:fldCharType="begin" w:fldLock="1"/>
      </w:r>
      <w:r w:rsidR="00A04A3A">
        <w:rPr>
          <w:rFonts w:ascii="Book Antiqua" w:hAnsi="Book Antiqua"/>
          <w:iCs/>
          <w:sz w:val="24"/>
          <w:szCs w:val="24"/>
        </w:rPr>
        <w:instrText>ADDIN CSL_CITATION { "citationItems" : [ { "id" : "ITEM-1", "itemData" : { "author" : [ { "dropping-particle" : "", "family" : "Sutarman", "given" : "H Otoy", "non-dropping-particle" : "", "parse-names" : false, "suffix" : "" } ], "container-title" : "educar: Jurnal pendidikan", "id" : "ITEM-1", "issue" : "2", "issued" : { "date-parts" : [ [ "2007" ] ] }, "title" : "Vol. 4, No. 2 Februari 2007", "type" : "article-journal", "volume" : "4" }, "uris" : [ "http://www.mendeley.com/documents/?uuid=76d6a1a6-1ad9-4bef-9ec9-3fefbf30e132" ] } ], "mendeley" : { "formattedCitation" : "(Sutarman, 2007)", "plainTextFormattedCitation" : "(Sutarman, 2007)", "previouslyFormattedCitation" : "(Sutarman, 2007)" }, "properties" : { "noteIndex" : 0 }, "schema" : "https://github.com/citation-style-language/schema/raw/master/csl-citation.json" }</w:instrText>
      </w:r>
      <w:r>
        <w:rPr>
          <w:rFonts w:ascii="Book Antiqua" w:hAnsi="Book Antiqua"/>
          <w:iCs/>
          <w:sz w:val="24"/>
          <w:szCs w:val="24"/>
        </w:rPr>
        <w:fldChar w:fldCharType="separate"/>
      </w:r>
      <w:r w:rsidRPr="00977CCB">
        <w:rPr>
          <w:rFonts w:ascii="Book Antiqua" w:hAnsi="Book Antiqua"/>
          <w:iCs/>
          <w:noProof/>
          <w:sz w:val="24"/>
          <w:szCs w:val="24"/>
        </w:rPr>
        <w:t>(Sutarman, 2007)</w:t>
      </w:r>
      <w:r>
        <w:rPr>
          <w:rFonts w:ascii="Book Antiqua" w:hAnsi="Book Antiqua"/>
          <w:iCs/>
          <w:sz w:val="24"/>
          <w:szCs w:val="24"/>
        </w:rPr>
        <w:fldChar w:fldCharType="end"/>
      </w:r>
      <w:r>
        <w:rPr>
          <w:rFonts w:ascii="Book Antiqua" w:hAnsi="Book Antiqua"/>
          <w:iCs/>
          <w:sz w:val="24"/>
          <w:szCs w:val="24"/>
        </w:rPr>
        <w:t>.</w:t>
      </w:r>
    </w:p>
    <w:p w:rsidR="00977CCB" w:rsidRPr="00977CCB" w:rsidRDefault="00977CCB" w:rsidP="00977CCB">
      <w:pPr>
        <w:ind w:firstLine="360"/>
        <w:jc w:val="both"/>
        <w:rPr>
          <w:rFonts w:ascii="Book Antiqua" w:hAnsi="Book Antiqua"/>
          <w:iCs/>
          <w:sz w:val="24"/>
          <w:szCs w:val="24"/>
        </w:rPr>
      </w:pPr>
      <w:r>
        <w:rPr>
          <w:rFonts w:ascii="Book Antiqua" w:hAnsi="Book Antiqua"/>
          <w:iCs/>
          <w:sz w:val="24"/>
          <w:szCs w:val="24"/>
        </w:rPr>
        <w:t>Komarudin mengemukakan bahwa, s</w:t>
      </w:r>
      <w:r w:rsidRPr="00977CCB">
        <w:rPr>
          <w:rFonts w:ascii="Book Antiqua" w:hAnsi="Book Antiqua"/>
          <w:iCs/>
          <w:sz w:val="24"/>
          <w:szCs w:val="24"/>
        </w:rPr>
        <w:t>ebagai fungsi investasi, pendidikan memberikan sumbangan yang berarti dalam kenaikan tingkat kehidupan, kualitas manusia dan pendapatan nasional, terutama dalam hal-hal berikut:</w:t>
      </w:r>
    </w:p>
    <w:p w:rsidR="00977CCB" w:rsidRPr="00977CCB" w:rsidRDefault="00977CCB" w:rsidP="00977CCB">
      <w:pPr>
        <w:pStyle w:val="ListParagraph"/>
        <w:numPr>
          <w:ilvl w:val="0"/>
          <w:numId w:val="6"/>
        </w:numPr>
        <w:ind w:left="360"/>
        <w:jc w:val="both"/>
        <w:rPr>
          <w:rFonts w:ascii="Book Antiqua" w:hAnsi="Book Antiqua"/>
          <w:iCs/>
          <w:sz w:val="24"/>
          <w:szCs w:val="24"/>
        </w:rPr>
      </w:pPr>
      <w:r w:rsidRPr="00977CCB">
        <w:rPr>
          <w:rFonts w:ascii="Book Antiqua" w:hAnsi="Book Antiqua"/>
          <w:iCs/>
          <w:sz w:val="24"/>
          <w:szCs w:val="24"/>
        </w:rPr>
        <w:t xml:space="preserve">Proses   belajar   mengajar   menjamin   masyarakat   yang   terbuka   (yaitu masyarakat yang senantiasa beresedia untuk mempertimbangkan gagasan- </w:t>
      </w:r>
      <w:r w:rsidRPr="00977CCB">
        <w:rPr>
          <w:rFonts w:ascii="Book Antiqua" w:hAnsi="Book Antiqua"/>
          <w:iCs/>
          <w:sz w:val="24"/>
          <w:szCs w:val="24"/>
        </w:rPr>
        <w:lastRenderedPageBreak/>
        <w:t>gagasan dan harapan-harapan baru serta menerima sikap dan proses baru tanpa harus mengorbankan dirinya).</w:t>
      </w:r>
    </w:p>
    <w:p w:rsidR="00977CCB" w:rsidRPr="00977CCB" w:rsidRDefault="00977CCB" w:rsidP="00977CCB">
      <w:pPr>
        <w:pStyle w:val="ListParagraph"/>
        <w:numPr>
          <w:ilvl w:val="0"/>
          <w:numId w:val="6"/>
        </w:numPr>
        <w:ind w:left="360"/>
        <w:jc w:val="both"/>
        <w:rPr>
          <w:rFonts w:ascii="Book Antiqua" w:hAnsi="Book Antiqua"/>
          <w:iCs/>
          <w:sz w:val="24"/>
          <w:szCs w:val="24"/>
        </w:rPr>
      </w:pPr>
      <w:r w:rsidRPr="00977CCB">
        <w:rPr>
          <w:rFonts w:ascii="Book Antiqua" w:hAnsi="Book Antiqua"/>
          <w:iCs/>
          <w:sz w:val="24"/>
          <w:szCs w:val="24"/>
        </w:rPr>
        <w:t>Sistem pendidikan menyiapkan landasan yang tepat bagai pembangunan dan  hasil-hasil  rises  (jaminan  melekat  untuk  pertumbuhan  masyarakat</w:t>
      </w:r>
    </w:p>
    <w:p w:rsidR="00977CCB" w:rsidRPr="00977CCB" w:rsidRDefault="00977CCB" w:rsidP="00977CCB">
      <w:pPr>
        <w:pStyle w:val="ListParagraph"/>
        <w:numPr>
          <w:ilvl w:val="0"/>
          <w:numId w:val="6"/>
        </w:numPr>
        <w:ind w:left="360"/>
        <w:jc w:val="both"/>
        <w:rPr>
          <w:rFonts w:ascii="Book Antiqua" w:hAnsi="Book Antiqua"/>
          <w:iCs/>
          <w:sz w:val="24"/>
          <w:szCs w:val="24"/>
        </w:rPr>
      </w:pPr>
      <w:proofErr w:type="gramStart"/>
      <w:r w:rsidRPr="00977CCB">
        <w:rPr>
          <w:rFonts w:ascii="Book Antiqua" w:hAnsi="Book Antiqua"/>
          <w:iCs/>
          <w:sz w:val="24"/>
          <w:szCs w:val="24"/>
        </w:rPr>
        <w:t>modern</w:t>
      </w:r>
      <w:proofErr w:type="gramEnd"/>
      <w:r w:rsidRPr="00977CCB">
        <w:rPr>
          <w:rFonts w:ascii="Book Antiqua" w:hAnsi="Book Antiqua"/>
          <w:iCs/>
          <w:sz w:val="24"/>
          <w:szCs w:val="24"/>
        </w:rPr>
        <w:t xml:space="preserve">     yang     berkesinambungan).     Inv</w:t>
      </w:r>
      <w:r w:rsidRPr="00977CCB">
        <w:rPr>
          <w:rFonts w:ascii="Book Antiqua" w:hAnsi="Book Antiqua"/>
          <w:iCs/>
          <w:sz w:val="24"/>
          <w:szCs w:val="24"/>
        </w:rPr>
        <w:t xml:space="preserve">estasi     pendidikan     dapat </w:t>
      </w:r>
      <w:r w:rsidRPr="00977CCB">
        <w:rPr>
          <w:rFonts w:ascii="Book Antiqua" w:hAnsi="Book Antiqua"/>
          <w:iCs/>
          <w:sz w:val="24"/>
          <w:szCs w:val="24"/>
        </w:rPr>
        <w:t>mempertahankan keutuhan dan secara konstan menambah persediaan pengetahuan dan memungkinkan riset dan penemuan metode serta teknik baru yang berkelanjutan.</w:t>
      </w:r>
    </w:p>
    <w:p w:rsidR="00977CCB" w:rsidRPr="00977CCB" w:rsidRDefault="00977CCB" w:rsidP="00977CCB">
      <w:pPr>
        <w:pStyle w:val="ListParagraph"/>
        <w:numPr>
          <w:ilvl w:val="0"/>
          <w:numId w:val="6"/>
        </w:numPr>
        <w:ind w:left="360"/>
        <w:jc w:val="both"/>
        <w:rPr>
          <w:rFonts w:ascii="Book Antiqua" w:hAnsi="Book Antiqua"/>
          <w:iCs/>
          <w:sz w:val="24"/>
          <w:szCs w:val="24"/>
        </w:rPr>
      </w:pPr>
      <w:r w:rsidRPr="00977CCB">
        <w:rPr>
          <w:rFonts w:ascii="Book Antiqua" w:hAnsi="Book Antiqua"/>
          <w:iCs/>
          <w:sz w:val="24"/>
          <w:szCs w:val="24"/>
        </w:rPr>
        <w:t xml:space="preserve">Apabila dalam setiap sektor ekonomi kita dapatkan segala faktor yang dibutuhkan masyarakat kecuali tenaga kerja yang terampil, maka investasi dalam sektor pendidikan </w:t>
      </w:r>
      <w:proofErr w:type="gramStart"/>
      <w:r w:rsidRPr="00977CCB">
        <w:rPr>
          <w:rFonts w:ascii="Book Antiqua" w:hAnsi="Book Antiqua"/>
          <w:iCs/>
          <w:sz w:val="24"/>
          <w:szCs w:val="24"/>
        </w:rPr>
        <w:t>akan</w:t>
      </w:r>
      <w:proofErr w:type="gramEnd"/>
      <w:r w:rsidRPr="00977CCB">
        <w:rPr>
          <w:rFonts w:ascii="Book Antiqua" w:hAnsi="Book Antiqua"/>
          <w:iCs/>
          <w:sz w:val="24"/>
          <w:szCs w:val="24"/>
        </w:rPr>
        <w:t xml:space="preserve"> menaikan pendapatan perkapita dalam sektor tersebut, kecuali bila struktur sosial yang hidup dalam masyarakat tersebut tidak menguntungkan.</w:t>
      </w:r>
    </w:p>
    <w:p w:rsidR="00977CCB" w:rsidRPr="00977CCB" w:rsidRDefault="00977CCB" w:rsidP="00977CCB">
      <w:pPr>
        <w:pStyle w:val="ListParagraph"/>
        <w:numPr>
          <w:ilvl w:val="0"/>
          <w:numId w:val="6"/>
        </w:numPr>
        <w:ind w:left="360"/>
        <w:jc w:val="both"/>
        <w:rPr>
          <w:rFonts w:ascii="Book Antiqua" w:hAnsi="Book Antiqua"/>
          <w:iCs/>
          <w:sz w:val="24"/>
          <w:szCs w:val="24"/>
        </w:rPr>
      </w:pPr>
      <w:r w:rsidRPr="00977CCB">
        <w:rPr>
          <w:rFonts w:ascii="Book Antiqua" w:hAnsi="Book Antiqua"/>
          <w:iCs/>
          <w:sz w:val="24"/>
          <w:szCs w:val="24"/>
        </w:rPr>
        <w:t>Sistem  pendidikan  menciptakan  dan  mempertahankan  penawaran ketermapilan manusia di pasar pemburuhan yang luwes dan mampu mengakomodasi  dan  beradaptasi  dalam  hubungannya dengan  perubahan kebutuhan akan tenaga kerja dan masyarakat tekno</w:t>
      </w:r>
      <w:r>
        <w:rPr>
          <w:rFonts w:ascii="Book Antiqua" w:hAnsi="Book Antiqua"/>
          <w:iCs/>
          <w:sz w:val="24"/>
          <w:szCs w:val="24"/>
        </w:rPr>
        <w:t xml:space="preserve">logi modern yang sedang berubah. </w:t>
      </w:r>
      <w:r>
        <w:rPr>
          <w:rFonts w:ascii="Book Antiqua" w:hAnsi="Book Antiqua"/>
          <w:iCs/>
          <w:sz w:val="24"/>
          <w:szCs w:val="24"/>
        </w:rPr>
        <w:fldChar w:fldCharType="begin" w:fldLock="1"/>
      </w:r>
      <w:r w:rsidR="00A04A3A">
        <w:rPr>
          <w:rFonts w:ascii="Book Antiqua" w:hAnsi="Book Antiqua"/>
          <w:iCs/>
          <w:sz w:val="24"/>
          <w:szCs w:val="24"/>
        </w:rPr>
        <w:instrText>ADDIN CSL_CITATION { "citationItems" : [ { "id" : "ITEM-1", "itemData" : { "author" : [ { "dropping-particle" : "", "family" : "Sutarman", "given" : "H Otoy", "non-dropping-particle" : "", "parse-names" : false, "suffix" : "" } ], "container-title" : "educar: Jurnal pendidikan", "id" : "ITEM-1", "issue" : "2", "issued" : { "date-parts" : [ [ "2007" ] ] }, "title" : "Vol. 4, No. 2 Februari 2007", "type" : "article-journal", "volume" : "4" }, "uris" : [ "http://www.mendeley.com/documents/?uuid=76d6a1a6-1ad9-4bef-9ec9-3fefbf30e132" ] } ], "mendeley" : { "formattedCitation" : "(Sutarman, 2007)", "plainTextFormattedCitation" : "(Sutarman, 2007)", "previouslyFormattedCitation" : "(Sutarman, 2007)" }, "properties" : { "noteIndex" : 0 }, "schema" : "https://github.com/citation-style-language/schema/raw/master/csl-citation.json" }</w:instrText>
      </w:r>
      <w:r>
        <w:rPr>
          <w:rFonts w:ascii="Book Antiqua" w:hAnsi="Book Antiqua"/>
          <w:iCs/>
          <w:sz w:val="24"/>
          <w:szCs w:val="24"/>
        </w:rPr>
        <w:fldChar w:fldCharType="separate"/>
      </w:r>
      <w:r w:rsidRPr="00977CCB">
        <w:rPr>
          <w:rFonts w:ascii="Book Antiqua" w:hAnsi="Book Antiqua"/>
          <w:iCs/>
          <w:noProof/>
          <w:sz w:val="24"/>
          <w:szCs w:val="24"/>
        </w:rPr>
        <w:t>(Sutarman, 2007)</w:t>
      </w:r>
      <w:r>
        <w:rPr>
          <w:rFonts w:ascii="Book Antiqua" w:hAnsi="Book Antiqua"/>
          <w:iCs/>
          <w:sz w:val="24"/>
          <w:szCs w:val="24"/>
        </w:rPr>
        <w:fldChar w:fldCharType="end"/>
      </w:r>
    </w:p>
    <w:p w:rsidR="00EF16DD" w:rsidRPr="00174F8F" w:rsidRDefault="00174F8F" w:rsidP="00977CCB">
      <w:pPr>
        <w:ind w:firstLine="360"/>
        <w:jc w:val="both"/>
        <w:rPr>
          <w:rFonts w:ascii="Book Antiqua" w:hAnsi="Book Antiqua"/>
          <w:iCs/>
          <w:sz w:val="24"/>
          <w:szCs w:val="24"/>
        </w:rPr>
      </w:pPr>
      <w:r>
        <w:rPr>
          <w:rFonts w:ascii="Book Antiqua" w:hAnsi="Book Antiqua"/>
          <w:iCs/>
          <w:sz w:val="24"/>
          <w:szCs w:val="24"/>
        </w:rPr>
        <w:t>Pembuatan keputusan menjadi aspek penting dalam perencanaan pendidikan</w:t>
      </w:r>
      <w:r w:rsidR="00EF16DD" w:rsidRPr="00174F8F">
        <w:rPr>
          <w:rFonts w:ascii="Book Antiqua" w:hAnsi="Book Antiqua"/>
          <w:iCs/>
          <w:sz w:val="24"/>
          <w:szCs w:val="24"/>
          <w:lang w:val="id-ID"/>
        </w:rPr>
        <w:t>.</w:t>
      </w:r>
      <w:r w:rsidRPr="00174F8F">
        <w:rPr>
          <w:rFonts w:ascii="Book Antiqua" w:hAnsi="Book Antiqua"/>
          <w:iCs/>
          <w:sz w:val="24"/>
          <w:szCs w:val="24"/>
        </w:rPr>
        <w:t xml:space="preserve"> </w:t>
      </w:r>
      <w:r w:rsidR="00EF16DD" w:rsidRPr="00174F8F">
        <w:rPr>
          <w:rFonts w:ascii="Book Antiqua" w:hAnsi="Book Antiqua"/>
          <w:iCs/>
          <w:sz w:val="24"/>
          <w:szCs w:val="24"/>
          <w:lang w:val="id-ID"/>
        </w:rPr>
        <w:t>Keputusan-keputusan harus dibuat pada setiap bagian proses perencanaan, dimana setiap kegiatan perencanaan harus melalui</w:t>
      </w:r>
      <w:r>
        <w:rPr>
          <w:rFonts w:ascii="Book Antiqua" w:hAnsi="Book Antiqua"/>
          <w:iCs/>
          <w:sz w:val="24"/>
          <w:szCs w:val="24"/>
        </w:rPr>
        <w:t xml:space="preserve"> berbagai proses sebagai berikut:</w:t>
      </w:r>
    </w:p>
    <w:p w:rsidR="00EF16DD" w:rsidRPr="00174F8F" w:rsidRDefault="00EF16DD" w:rsidP="00174F8F">
      <w:pPr>
        <w:pStyle w:val="ListParagraph"/>
        <w:numPr>
          <w:ilvl w:val="0"/>
          <w:numId w:val="3"/>
        </w:numPr>
        <w:ind w:left="360"/>
        <w:jc w:val="both"/>
        <w:rPr>
          <w:rFonts w:ascii="Book Antiqua" w:hAnsi="Book Antiqua"/>
          <w:iCs/>
          <w:sz w:val="24"/>
          <w:szCs w:val="24"/>
          <w:lang w:val="id-ID"/>
        </w:rPr>
      </w:pPr>
      <w:r w:rsidRPr="00174F8F">
        <w:rPr>
          <w:rFonts w:ascii="Book Antiqua" w:hAnsi="Book Antiqua"/>
          <w:iCs/>
          <w:sz w:val="24"/>
          <w:szCs w:val="24"/>
          <w:lang w:val="id-ID"/>
        </w:rPr>
        <w:t>Menentukan tujuan</w:t>
      </w:r>
    </w:p>
    <w:p w:rsidR="00EF16DD" w:rsidRPr="00174F8F" w:rsidRDefault="00174F8F" w:rsidP="00174F8F">
      <w:pPr>
        <w:pStyle w:val="ListParagraph"/>
        <w:ind w:left="360"/>
        <w:jc w:val="both"/>
        <w:rPr>
          <w:rFonts w:ascii="Book Antiqua" w:hAnsi="Book Antiqua"/>
          <w:iCs/>
          <w:sz w:val="24"/>
          <w:szCs w:val="24"/>
          <w:lang w:val="id-ID"/>
        </w:rPr>
      </w:pPr>
      <w:r>
        <w:rPr>
          <w:rFonts w:ascii="Book Antiqua" w:hAnsi="Book Antiqua"/>
          <w:iCs/>
          <w:sz w:val="24"/>
          <w:szCs w:val="24"/>
        </w:rPr>
        <w:t xml:space="preserve">Tujuan yang jelas dapat menjadi pedoman dalam mengambil keputusan, sehingga hasilnya </w:t>
      </w:r>
      <w:proofErr w:type="gramStart"/>
      <w:r>
        <w:rPr>
          <w:rFonts w:ascii="Book Antiqua" w:hAnsi="Book Antiqua"/>
          <w:iCs/>
          <w:sz w:val="24"/>
          <w:szCs w:val="24"/>
        </w:rPr>
        <w:t>akan</w:t>
      </w:r>
      <w:proofErr w:type="gramEnd"/>
      <w:r>
        <w:rPr>
          <w:rFonts w:ascii="Book Antiqua" w:hAnsi="Book Antiqua"/>
          <w:iCs/>
          <w:sz w:val="24"/>
          <w:szCs w:val="24"/>
        </w:rPr>
        <w:t xml:space="preserve"> efektif dan efisien</w:t>
      </w:r>
      <w:r w:rsidR="00EF16DD" w:rsidRPr="00174F8F">
        <w:rPr>
          <w:rFonts w:ascii="Book Antiqua" w:hAnsi="Book Antiqua"/>
          <w:iCs/>
          <w:sz w:val="24"/>
          <w:szCs w:val="24"/>
          <w:lang w:val="id-ID"/>
        </w:rPr>
        <w:t>.</w:t>
      </w:r>
    </w:p>
    <w:p w:rsidR="00EF16DD" w:rsidRPr="00174F8F" w:rsidRDefault="00EF16DD" w:rsidP="00174F8F">
      <w:pPr>
        <w:pStyle w:val="ListParagraph"/>
        <w:numPr>
          <w:ilvl w:val="0"/>
          <w:numId w:val="3"/>
        </w:numPr>
        <w:ind w:left="360"/>
        <w:jc w:val="both"/>
        <w:rPr>
          <w:rFonts w:ascii="Book Antiqua" w:hAnsi="Book Antiqua"/>
          <w:iCs/>
          <w:sz w:val="24"/>
          <w:szCs w:val="24"/>
          <w:lang w:val="id-ID"/>
        </w:rPr>
      </w:pPr>
      <w:r w:rsidRPr="00174F8F">
        <w:rPr>
          <w:rFonts w:ascii="Book Antiqua" w:hAnsi="Book Antiqua"/>
          <w:iCs/>
          <w:sz w:val="24"/>
          <w:szCs w:val="24"/>
          <w:lang w:val="id-ID"/>
        </w:rPr>
        <w:t>Merumuskan keadaan sekarang</w:t>
      </w:r>
    </w:p>
    <w:p w:rsidR="00EF16DD" w:rsidRPr="00174F8F" w:rsidRDefault="00174F8F" w:rsidP="00174F8F">
      <w:pPr>
        <w:pStyle w:val="ListParagraph"/>
        <w:ind w:left="360"/>
        <w:jc w:val="both"/>
        <w:rPr>
          <w:rFonts w:ascii="Book Antiqua" w:hAnsi="Book Antiqua"/>
          <w:iCs/>
          <w:sz w:val="24"/>
          <w:szCs w:val="24"/>
          <w:lang w:val="id-ID"/>
        </w:rPr>
      </w:pPr>
      <w:r>
        <w:rPr>
          <w:rFonts w:ascii="Book Antiqua" w:hAnsi="Book Antiqua"/>
          <w:iCs/>
          <w:sz w:val="24"/>
          <w:szCs w:val="24"/>
        </w:rPr>
        <w:t>Untuk memproyeksikan keadaan mendatang, diperlukan suatu analisis mengenai keadaan sekarang mengenai data dan informasi yang dimiliki.</w:t>
      </w:r>
    </w:p>
    <w:p w:rsidR="00EF16DD" w:rsidRPr="00174F8F" w:rsidRDefault="00EF16DD" w:rsidP="00174F8F">
      <w:pPr>
        <w:pStyle w:val="ListParagraph"/>
        <w:numPr>
          <w:ilvl w:val="0"/>
          <w:numId w:val="3"/>
        </w:numPr>
        <w:ind w:left="360"/>
        <w:jc w:val="both"/>
        <w:rPr>
          <w:rFonts w:ascii="Book Antiqua" w:hAnsi="Book Antiqua"/>
          <w:iCs/>
          <w:sz w:val="24"/>
          <w:szCs w:val="24"/>
          <w:lang w:val="id-ID"/>
        </w:rPr>
      </w:pPr>
      <w:r w:rsidRPr="00174F8F">
        <w:rPr>
          <w:rFonts w:ascii="Book Antiqua" w:hAnsi="Book Antiqua"/>
          <w:iCs/>
          <w:sz w:val="24"/>
          <w:szCs w:val="24"/>
          <w:lang w:val="id-ID"/>
        </w:rPr>
        <w:t>Mengidentifikasi kemudahan dan hambatan</w:t>
      </w:r>
    </w:p>
    <w:p w:rsidR="00174F8F" w:rsidRPr="00174F8F" w:rsidRDefault="00174F8F" w:rsidP="00174F8F">
      <w:pPr>
        <w:pStyle w:val="ListParagraph"/>
        <w:ind w:left="360"/>
        <w:jc w:val="both"/>
        <w:rPr>
          <w:rFonts w:ascii="Book Antiqua" w:hAnsi="Book Antiqua"/>
          <w:iCs/>
          <w:sz w:val="24"/>
          <w:szCs w:val="24"/>
          <w:lang w:val="id-ID"/>
        </w:rPr>
      </w:pPr>
      <w:r>
        <w:rPr>
          <w:rFonts w:ascii="Book Antiqua" w:hAnsi="Book Antiqua"/>
          <w:iCs/>
          <w:sz w:val="24"/>
          <w:szCs w:val="24"/>
          <w:lang w:val="id-ID"/>
        </w:rPr>
        <w:t>Pada tahap ini perlu analisis</w:t>
      </w:r>
      <w:r w:rsidR="00EF16DD" w:rsidRPr="00174F8F">
        <w:rPr>
          <w:rFonts w:ascii="Book Antiqua" w:hAnsi="Book Antiqua"/>
          <w:iCs/>
          <w:sz w:val="24"/>
          <w:szCs w:val="24"/>
          <w:lang w:val="id-ID"/>
        </w:rPr>
        <w:t xml:space="preserve"> </w:t>
      </w:r>
      <w:r>
        <w:rPr>
          <w:rFonts w:ascii="Book Antiqua" w:hAnsi="Book Antiqua"/>
          <w:iCs/>
          <w:sz w:val="24"/>
          <w:szCs w:val="24"/>
        </w:rPr>
        <w:t>mengenai</w:t>
      </w:r>
      <w:r w:rsidR="00EF16DD" w:rsidRPr="00174F8F">
        <w:rPr>
          <w:rFonts w:ascii="Book Antiqua" w:hAnsi="Book Antiqua"/>
          <w:iCs/>
          <w:sz w:val="24"/>
          <w:szCs w:val="24"/>
          <w:lang w:val="id-ID"/>
        </w:rPr>
        <w:t xml:space="preserve"> kekuatan dan semua kelemahan yang ada, ini sebagai ukuran atas kemampuan </w:t>
      </w:r>
      <w:r>
        <w:rPr>
          <w:rFonts w:ascii="Book Antiqua" w:hAnsi="Book Antiqua"/>
          <w:iCs/>
          <w:sz w:val="24"/>
          <w:szCs w:val="24"/>
        </w:rPr>
        <w:t>orang tua</w:t>
      </w:r>
      <w:r w:rsidR="00EF16DD" w:rsidRPr="00174F8F">
        <w:rPr>
          <w:rFonts w:ascii="Book Antiqua" w:hAnsi="Book Antiqua"/>
          <w:iCs/>
          <w:sz w:val="24"/>
          <w:szCs w:val="24"/>
          <w:lang w:val="id-ID"/>
        </w:rPr>
        <w:t xml:space="preserve"> dalam mencapai tujuan. Sebagai kemudahan dan hambatan yang berasal dari dalam sendiri maupun dari luar, hal ini dilaukan agar pada suatu saat bila ada hambatan akan mudah di atasi.</w:t>
      </w:r>
    </w:p>
    <w:p w:rsidR="00EF16DD" w:rsidRPr="00174F8F" w:rsidRDefault="00EF16DD" w:rsidP="00174F8F">
      <w:pPr>
        <w:pStyle w:val="ListParagraph"/>
        <w:numPr>
          <w:ilvl w:val="0"/>
          <w:numId w:val="3"/>
        </w:numPr>
        <w:ind w:left="360"/>
        <w:jc w:val="both"/>
        <w:rPr>
          <w:rFonts w:ascii="Book Antiqua" w:hAnsi="Book Antiqua"/>
          <w:iCs/>
          <w:sz w:val="24"/>
          <w:szCs w:val="24"/>
          <w:lang w:val="id-ID"/>
        </w:rPr>
      </w:pPr>
      <w:r w:rsidRPr="00174F8F">
        <w:rPr>
          <w:rFonts w:ascii="Book Antiqua" w:hAnsi="Book Antiqua"/>
          <w:iCs/>
          <w:sz w:val="24"/>
          <w:szCs w:val="24"/>
          <w:lang w:val="id-ID"/>
        </w:rPr>
        <w:t>Mengembangkan serangkaian kegiatan</w:t>
      </w:r>
    </w:p>
    <w:p w:rsidR="00EF16DD" w:rsidRPr="00174F8F" w:rsidRDefault="00EF16DD" w:rsidP="00EF16DD">
      <w:pPr>
        <w:jc w:val="both"/>
        <w:rPr>
          <w:rFonts w:ascii="Book Antiqua" w:hAnsi="Book Antiqua"/>
          <w:iCs/>
          <w:sz w:val="24"/>
          <w:szCs w:val="24"/>
          <w:lang w:val="id-ID"/>
        </w:rPr>
      </w:pPr>
      <w:r w:rsidRPr="00174F8F">
        <w:rPr>
          <w:rFonts w:ascii="Book Antiqua" w:hAnsi="Book Antiqua"/>
          <w:iCs/>
          <w:sz w:val="24"/>
          <w:szCs w:val="24"/>
          <w:lang w:val="id-ID"/>
        </w:rPr>
        <w:t>Pada tahap ini merupakan tahap terakhir dalam perencanaan, karena itu langkah yang perlu dilakukan adalah;</w:t>
      </w:r>
    </w:p>
    <w:p w:rsidR="00EF16DD" w:rsidRPr="00C128BD" w:rsidRDefault="00EF16DD" w:rsidP="00174F8F">
      <w:pPr>
        <w:ind w:left="360" w:hanging="360"/>
        <w:jc w:val="both"/>
        <w:rPr>
          <w:rFonts w:ascii="Book Antiqua" w:hAnsi="Book Antiqua"/>
          <w:iCs/>
          <w:sz w:val="24"/>
          <w:szCs w:val="24"/>
        </w:rPr>
      </w:pPr>
      <w:r w:rsidRPr="00174F8F">
        <w:rPr>
          <w:rFonts w:ascii="Book Antiqua" w:hAnsi="Book Antiqua"/>
          <w:iCs/>
          <w:sz w:val="24"/>
          <w:szCs w:val="24"/>
          <w:lang w:val="id-ID"/>
        </w:rPr>
        <w:t>1.</w:t>
      </w:r>
      <w:r w:rsidRPr="00174F8F">
        <w:rPr>
          <w:rFonts w:ascii="Book Antiqua" w:hAnsi="Book Antiqua"/>
          <w:iCs/>
          <w:sz w:val="24"/>
          <w:szCs w:val="24"/>
          <w:lang w:val="id-ID"/>
        </w:rPr>
        <w:tab/>
        <w:t xml:space="preserve">Menyusun </w:t>
      </w:r>
      <w:r w:rsidR="00C128BD">
        <w:rPr>
          <w:rFonts w:ascii="Book Antiqua" w:hAnsi="Book Antiqua"/>
          <w:iCs/>
          <w:sz w:val="24"/>
          <w:szCs w:val="24"/>
        </w:rPr>
        <w:t>alternatif-alternatif lain untuk mencapai tujuan</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2.</w:t>
      </w:r>
      <w:r w:rsidRPr="00174F8F">
        <w:rPr>
          <w:rFonts w:ascii="Book Antiqua" w:hAnsi="Book Antiqua"/>
          <w:iCs/>
          <w:sz w:val="24"/>
          <w:szCs w:val="24"/>
          <w:lang w:val="id-ID"/>
        </w:rPr>
        <w:tab/>
        <w:t xml:space="preserve">Alternatif tersebut </w:t>
      </w:r>
      <w:r w:rsidR="00C128BD">
        <w:rPr>
          <w:rFonts w:ascii="Book Antiqua" w:hAnsi="Book Antiqua"/>
          <w:iCs/>
          <w:sz w:val="24"/>
          <w:szCs w:val="24"/>
        </w:rPr>
        <w:t>dipertimbangkan dan kemudian dibandingkan</w:t>
      </w:r>
      <w:r w:rsidRPr="00174F8F">
        <w:rPr>
          <w:rFonts w:ascii="Book Antiqua" w:hAnsi="Book Antiqua"/>
          <w:iCs/>
          <w:sz w:val="24"/>
          <w:szCs w:val="24"/>
          <w:lang w:val="id-ID"/>
        </w:rPr>
        <w:t xml:space="preserve"> </w:t>
      </w:r>
    </w:p>
    <w:p w:rsidR="00EF16DD" w:rsidRPr="00C128BD" w:rsidRDefault="00EF16DD" w:rsidP="00174F8F">
      <w:pPr>
        <w:ind w:left="360" w:hanging="360"/>
        <w:jc w:val="both"/>
        <w:rPr>
          <w:rFonts w:ascii="Book Antiqua" w:hAnsi="Book Antiqua"/>
          <w:iCs/>
          <w:sz w:val="24"/>
          <w:szCs w:val="24"/>
        </w:rPr>
      </w:pPr>
      <w:r w:rsidRPr="00174F8F">
        <w:rPr>
          <w:rFonts w:ascii="Book Antiqua" w:hAnsi="Book Antiqua"/>
          <w:iCs/>
          <w:sz w:val="24"/>
          <w:szCs w:val="24"/>
          <w:lang w:val="id-ID"/>
        </w:rPr>
        <w:t>3.</w:t>
      </w:r>
      <w:r w:rsidRPr="00174F8F">
        <w:rPr>
          <w:rFonts w:ascii="Book Antiqua" w:hAnsi="Book Antiqua"/>
          <w:iCs/>
          <w:sz w:val="24"/>
          <w:szCs w:val="24"/>
          <w:lang w:val="id-ID"/>
        </w:rPr>
        <w:tab/>
      </w:r>
      <w:proofErr w:type="gramStart"/>
      <w:r w:rsidR="00C128BD">
        <w:rPr>
          <w:rFonts w:ascii="Book Antiqua" w:hAnsi="Book Antiqua"/>
          <w:iCs/>
          <w:sz w:val="24"/>
          <w:szCs w:val="24"/>
        </w:rPr>
        <w:t>pemilihan</w:t>
      </w:r>
      <w:proofErr w:type="gramEnd"/>
      <w:r w:rsidR="00C128BD">
        <w:rPr>
          <w:rFonts w:ascii="Book Antiqua" w:hAnsi="Book Antiqua"/>
          <w:iCs/>
          <w:sz w:val="24"/>
          <w:szCs w:val="24"/>
        </w:rPr>
        <w:t xml:space="preserve"> alternative keputusan yang paling baik.</w:t>
      </w:r>
    </w:p>
    <w:p w:rsidR="00EF16DD" w:rsidRPr="00174F8F" w:rsidRDefault="00EF16DD" w:rsidP="00EF16DD">
      <w:pPr>
        <w:jc w:val="both"/>
        <w:rPr>
          <w:rFonts w:ascii="Book Antiqua" w:hAnsi="Book Antiqua"/>
          <w:iCs/>
          <w:sz w:val="24"/>
          <w:szCs w:val="24"/>
          <w:lang w:val="id-ID"/>
        </w:rPr>
      </w:pPr>
      <w:r w:rsidRPr="00174F8F">
        <w:rPr>
          <w:rFonts w:ascii="Book Antiqua" w:hAnsi="Book Antiqua"/>
          <w:iCs/>
          <w:sz w:val="24"/>
          <w:szCs w:val="24"/>
          <w:lang w:val="id-ID"/>
        </w:rPr>
        <w:t>Berikut ini beebrapa tips dalam merencanakan biaya pendidikan anak sejak dini:</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1.</w:t>
      </w:r>
      <w:r w:rsidRPr="00174F8F">
        <w:rPr>
          <w:rFonts w:ascii="Book Antiqua" w:hAnsi="Book Antiqua"/>
          <w:iCs/>
          <w:sz w:val="24"/>
          <w:szCs w:val="24"/>
          <w:lang w:val="id-ID"/>
        </w:rPr>
        <w:tab/>
        <w:t>Merencanakan dana pendidikan dengan baik.</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2.</w:t>
      </w:r>
      <w:r w:rsidRPr="00174F8F">
        <w:rPr>
          <w:rFonts w:ascii="Book Antiqua" w:hAnsi="Book Antiqua"/>
          <w:iCs/>
          <w:sz w:val="24"/>
          <w:szCs w:val="24"/>
          <w:lang w:val="id-ID"/>
        </w:rPr>
        <w:tab/>
        <w:t>Cermat dalam memilih investasi.</w:t>
      </w:r>
    </w:p>
    <w:p w:rsidR="00EF16DD" w:rsidRPr="00C128BD" w:rsidRDefault="00C128BD" w:rsidP="00174F8F">
      <w:pPr>
        <w:ind w:left="360" w:hanging="360"/>
        <w:jc w:val="both"/>
        <w:rPr>
          <w:rFonts w:ascii="Book Antiqua" w:hAnsi="Book Antiqua"/>
          <w:iCs/>
          <w:sz w:val="24"/>
          <w:szCs w:val="24"/>
        </w:rPr>
      </w:pPr>
      <w:r>
        <w:rPr>
          <w:rFonts w:ascii="Book Antiqua" w:hAnsi="Book Antiqua"/>
          <w:iCs/>
          <w:sz w:val="24"/>
          <w:szCs w:val="24"/>
          <w:lang w:val="id-ID"/>
        </w:rPr>
        <w:t>3.</w:t>
      </w:r>
      <w:r>
        <w:rPr>
          <w:rFonts w:ascii="Book Antiqua" w:hAnsi="Book Antiqua"/>
          <w:iCs/>
          <w:sz w:val="24"/>
          <w:szCs w:val="24"/>
          <w:lang w:val="id-ID"/>
        </w:rPr>
        <w:tab/>
      </w:r>
      <w:r>
        <w:rPr>
          <w:rFonts w:ascii="Book Antiqua" w:hAnsi="Book Antiqua"/>
          <w:iCs/>
          <w:sz w:val="24"/>
          <w:szCs w:val="24"/>
        </w:rPr>
        <w:t>Memilih sekolah/lembaga pendidikan yang tepat</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4.</w:t>
      </w:r>
      <w:r w:rsidRPr="00174F8F">
        <w:rPr>
          <w:rFonts w:ascii="Book Antiqua" w:hAnsi="Book Antiqua"/>
          <w:iCs/>
          <w:sz w:val="24"/>
          <w:szCs w:val="24"/>
          <w:lang w:val="id-ID"/>
        </w:rPr>
        <w:tab/>
        <w:t>Pendidikan formal dan pendidikan non-formal.</w:t>
      </w:r>
    </w:p>
    <w:p w:rsidR="008F61C2" w:rsidRPr="008F61C2" w:rsidRDefault="008F61C2" w:rsidP="008F61C2">
      <w:pPr>
        <w:jc w:val="both"/>
        <w:rPr>
          <w:rFonts w:ascii="Book Antiqua" w:hAnsi="Book Antiqua"/>
          <w:iCs/>
          <w:sz w:val="24"/>
          <w:szCs w:val="24"/>
          <w:lang w:val="id-ID"/>
        </w:rPr>
      </w:pPr>
      <w:r w:rsidRPr="008F61C2">
        <w:rPr>
          <w:rFonts w:ascii="Book Antiqua" w:hAnsi="Book Antiqua"/>
          <w:iCs/>
          <w:sz w:val="24"/>
          <w:szCs w:val="24"/>
          <w:lang w:val="id-ID"/>
        </w:rPr>
        <w:t xml:space="preserve">om). Salah satu yang disosialisasikan OJK </w:t>
      </w:r>
    </w:p>
    <w:p w:rsidR="008F61C2" w:rsidRPr="008F61C2" w:rsidRDefault="008F61C2" w:rsidP="008F61C2">
      <w:pPr>
        <w:ind w:firstLine="720"/>
        <w:jc w:val="both"/>
        <w:rPr>
          <w:rFonts w:ascii="Book Antiqua" w:hAnsi="Book Antiqua"/>
          <w:iCs/>
          <w:sz w:val="24"/>
          <w:szCs w:val="24"/>
        </w:rPr>
      </w:pPr>
      <w:r>
        <w:rPr>
          <w:rFonts w:ascii="Book Antiqua" w:hAnsi="Book Antiqua"/>
          <w:iCs/>
          <w:sz w:val="24"/>
          <w:szCs w:val="24"/>
        </w:rPr>
        <w:t>Pemerintah melakukan sosialisasi kepada orang tua dalam</w:t>
      </w:r>
      <w:r w:rsidRPr="008F61C2">
        <w:rPr>
          <w:rFonts w:ascii="Book Antiqua" w:hAnsi="Book Antiqua"/>
          <w:iCs/>
          <w:sz w:val="24"/>
          <w:szCs w:val="24"/>
          <w:lang w:val="id-ID"/>
        </w:rPr>
        <w:t xml:space="preserve"> mempersiapkan dana pendidikan masa depan anak yaitu bisa dengan menggunakan instrumen </w:t>
      </w:r>
      <w:r w:rsidRPr="008F61C2">
        <w:rPr>
          <w:rFonts w:ascii="Book Antiqua" w:hAnsi="Book Antiqua"/>
          <w:iCs/>
          <w:sz w:val="24"/>
          <w:szCs w:val="24"/>
          <w:lang w:val="id-ID"/>
        </w:rPr>
        <w:lastRenderedPageBreak/>
        <w:t>investasi seperti tabungan pendidikan bank, asuransi pendidikan, dana pendidikan melalui investasi obligasi, reksadana, saham dan logam mulia pegadaian</w:t>
      </w:r>
      <w:r>
        <w:rPr>
          <w:rFonts w:ascii="Book Antiqua" w:hAnsi="Book Antiqua"/>
          <w:iCs/>
          <w:sz w:val="24"/>
          <w:szCs w:val="24"/>
        </w:rPr>
        <w:t xml:space="preserve"> </w:t>
      </w:r>
      <w:r>
        <w:rPr>
          <w:rFonts w:ascii="Book Antiqua" w:hAnsi="Book Antiqua"/>
          <w:iCs/>
          <w:sz w:val="24"/>
          <w:szCs w:val="24"/>
        </w:rPr>
        <w:fldChar w:fldCharType="begin" w:fldLock="1"/>
      </w:r>
      <w:r>
        <w:rPr>
          <w:rFonts w:ascii="Book Antiqua" w:hAnsi="Book Antiqua"/>
          <w:iCs/>
          <w:sz w:val="24"/>
          <w:szCs w:val="24"/>
        </w:rPr>
        <w:instrText>ADDIN CSL_CITATION { "citationItems" : [ { "id" : "ITEM-1", "itemData" : { "author" : [ { "dropping-particle" : "", "family" : "Rio", "given" : "Maria", "non-dropping-particle" : "", "parse-names" : false, "suffix" : "" }, { "dropping-particle" : "", "family" : "Santoso", "given" : "Benny", "non-dropping-particle" : "", "parse-names" : false, "suffix" : "" }, { "dropping-particle" : "", "family" : "Ekonomika", "given" : "Fakultas", "non-dropping-particle" : "", "parse-names" : false, "suffix" : "" }, { "dropping-particle" : "", "family" : "Kristen", "given" : "Universitas", "non-dropping-particle" : "", "parse-names" : false, "suffix" : "" }, { "dropping-particle" : "", "family" : "Wacana", "given" : "Satya", "non-dropping-particle" : "", "parse-names" : false, "suffix" : "" } ], "id" : "ITEM-1", "issue" : "02", "issued" : { "date-parts" : [ [ "2015" ] ] }, "page" : "212-227", "title" : "Rita dan Santoso: literasi Keuangan dan Perencanaan Keuangan pada Dana Pendidikan\u2026", "type" : "article-journal", "volume" : "XX" }, "uris" : [ "http://www.mendeley.com/documents/?uuid=18f2db1b-e8fd-41d1-b3fc-37c038a260ef" ] } ], "mendeley" : { "formattedCitation" : "(Rio et al., 2015)", "manualFormatting" : "(Rita &amp; Santoso , 2015)", "plainTextFormattedCitation" : "(Rio et al., 2015)", "previouslyFormattedCitation" : "(Rio et al., 2015)" }, "properties" : { "noteIndex" : 0 }, "schema" : "https://github.com/citation-style-language/schema/raw/master/csl-citation.json" }</w:instrText>
      </w:r>
      <w:r>
        <w:rPr>
          <w:rFonts w:ascii="Book Antiqua" w:hAnsi="Book Antiqua"/>
          <w:iCs/>
          <w:sz w:val="24"/>
          <w:szCs w:val="24"/>
        </w:rPr>
        <w:fldChar w:fldCharType="separate"/>
      </w:r>
      <w:r>
        <w:rPr>
          <w:rFonts w:ascii="Book Antiqua" w:hAnsi="Book Antiqua"/>
          <w:iCs/>
          <w:noProof/>
          <w:sz w:val="24"/>
          <w:szCs w:val="24"/>
        </w:rPr>
        <w:t xml:space="preserve">(Rita &amp; Santoso </w:t>
      </w:r>
      <w:r w:rsidRPr="008F61C2">
        <w:rPr>
          <w:rFonts w:ascii="Book Antiqua" w:hAnsi="Book Antiqua"/>
          <w:iCs/>
          <w:noProof/>
          <w:sz w:val="24"/>
          <w:szCs w:val="24"/>
        </w:rPr>
        <w:t>, 2015)</w:t>
      </w:r>
      <w:r>
        <w:rPr>
          <w:rFonts w:ascii="Book Antiqua" w:hAnsi="Book Antiqua"/>
          <w:iCs/>
          <w:sz w:val="24"/>
          <w:szCs w:val="24"/>
        </w:rPr>
        <w:fldChar w:fldCharType="end"/>
      </w:r>
      <w:r>
        <w:rPr>
          <w:rFonts w:ascii="Book Antiqua" w:hAnsi="Book Antiqua"/>
          <w:iCs/>
          <w:sz w:val="24"/>
          <w:szCs w:val="24"/>
        </w:rPr>
        <w:t>.</w:t>
      </w:r>
    </w:p>
    <w:p w:rsidR="00EF16DD" w:rsidRPr="00174F8F" w:rsidRDefault="00EF16DD" w:rsidP="008F61C2">
      <w:pPr>
        <w:ind w:firstLine="720"/>
        <w:jc w:val="both"/>
        <w:rPr>
          <w:rFonts w:ascii="Book Antiqua" w:hAnsi="Book Antiqua"/>
          <w:iCs/>
          <w:sz w:val="24"/>
          <w:szCs w:val="24"/>
          <w:lang w:val="id-ID"/>
        </w:rPr>
      </w:pPr>
      <w:r w:rsidRPr="00174F8F">
        <w:rPr>
          <w:rFonts w:ascii="Book Antiqua" w:hAnsi="Book Antiqua"/>
          <w:iCs/>
          <w:sz w:val="24"/>
          <w:szCs w:val="24"/>
          <w:lang w:val="id-ID"/>
        </w:rPr>
        <w:t>Ada berbagai cara yang bisa ditempuh oleh para orangtua sebagai bentuk simpanan untuk biaya pendidikan anak, yaitu:</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1.</w:t>
      </w:r>
      <w:r w:rsidRPr="00174F8F">
        <w:rPr>
          <w:rFonts w:ascii="Book Antiqua" w:hAnsi="Book Antiqua"/>
          <w:iCs/>
          <w:sz w:val="24"/>
          <w:szCs w:val="24"/>
          <w:lang w:val="id-ID"/>
        </w:rPr>
        <w:tab/>
        <w:t xml:space="preserve">Rekening tabungan biasa </w:t>
      </w:r>
    </w:p>
    <w:p w:rsidR="00EF16DD" w:rsidRPr="00174F8F" w:rsidRDefault="00C128BD" w:rsidP="00174F8F">
      <w:pPr>
        <w:ind w:left="360"/>
        <w:jc w:val="both"/>
        <w:rPr>
          <w:rFonts w:ascii="Book Antiqua" w:hAnsi="Book Antiqua"/>
          <w:iCs/>
          <w:sz w:val="24"/>
          <w:szCs w:val="24"/>
          <w:lang w:val="id-ID"/>
        </w:rPr>
      </w:pPr>
      <w:r>
        <w:rPr>
          <w:rFonts w:ascii="Book Antiqua" w:hAnsi="Book Antiqua"/>
          <w:iCs/>
          <w:sz w:val="24"/>
          <w:szCs w:val="24"/>
        </w:rPr>
        <w:t xml:space="preserve">Cara yang paling sederhana yang dapat dilakukan orang tua adalah dengan menghimpun </w:t>
      </w:r>
      <w:proofErr w:type="gramStart"/>
      <w:r>
        <w:rPr>
          <w:rFonts w:ascii="Book Antiqua" w:hAnsi="Book Antiqua"/>
          <w:iCs/>
          <w:sz w:val="24"/>
          <w:szCs w:val="24"/>
        </w:rPr>
        <w:t>dana</w:t>
      </w:r>
      <w:proofErr w:type="gramEnd"/>
      <w:r>
        <w:rPr>
          <w:rFonts w:ascii="Book Antiqua" w:hAnsi="Book Antiqua"/>
          <w:iCs/>
          <w:sz w:val="24"/>
          <w:szCs w:val="24"/>
        </w:rPr>
        <w:t xml:space="preserve"> dalam bentuk tabungan sehingga dana tersebut dapat dipergunakan kapanpun ketika merencanakan pendidikan anak</w:t>
      </w:r>
      <w:r w:rsidR="00EF16DD" w:rsidRPr="00174F8F">
        <w:rPr>
          <w:rFonts w:ascii="Book Antiqua" w:hAnsi="Book Antiqua"/>
          <w:iCs/>
          <w:sz w:val="24"/>
          <w:szCs w:val="24"/>
          <w:lang w:val="id-ID"/>
        </w:rPr>
        <w:t>.</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2.</w:t>
      </w:r>
      <w:r w:rsidRPr="00174F8F">
        <w:rPr>
          <w:rFonts w:ascii="Book Antiqua" w:hAnsi="Book Antiqua"/>
          <w:iCs/>
          <w:sz w:val="24"/>
          <w:szCs w:val="24"/>
          <w:lang w:val="id-ID"/>
        </w:rPr>
        <w:tab/>
        <w:t xml:space="preserve">Rekening tabungan pedidikan </w:t>
      </w:r>
    </w:p>
    <w:p w:rsidR="00EF16DD" w:rsidRPr="00174F8F" w:rsidRDefault="00EF16DD" w:rsidP="00174F8F">
      <w:pPr>
        <w:ind w:left="360"/>
        <w:jc w:val="both"/>
        <w:rPr>
          <w:rFonts w:ascii="Book Antiqua" w:hAnsi="Book Antiqua"/>
          <w:iCs/>
          <w:sz w:val="24"/>
          <w:szCs w:val="24"/>
          <w:lang w:val="id-ID"/>
        </w:rPr>
      </w:pPr>
      <w:r w:rsidRPr="00174F8F">
        <w:rPr>
          <w:rFonts w:ascii="Book Antiqua" w:hAnsi="Book Antiqua"/>
          <w:iCs/>
          <w:sz w:val="24"/>
          <w:szCs w:val="24"/>
          <w:lang w:val="id-ID"/>
        </w:rPr>
        <w:t>Saat ini berbagai lembaga lembaga keuangan yang ada ditanah air menawarkan bentuk reken</w:t>
      </w:r>
      <w:r w:rsidR="00C128BD">
        <w:rPr>
          <w:rFonts w:ascii="Book Antiqua" w:hAnsi="Book Antiqua"/>
          <w:iCs/>
          <w:sz w:val="24"/>
          <w:szCs w:val="24"/>
          <w:lang w:val="id-ID"/>
        </w:rPr>
        <w:t>ing khusus, yaitu tabungan pend</w:t>
      </w:r>
      <w:r w:rsidRPr="00174F8F">
        <w:rPr>
          <w:rFonts w:ascii="Book Antiqua" w:hAnsi="Book Antiqua"/>
          <w:iCs/>
          <w:sz w:val="24"/>
          <w:szCs w:val="24"/>
          <w:lang w:val="id-ID"/>
        </w:rPr>
        <w:t>idikan. Hal ini bisa menjadi pilihan para orangtua dan tentu saja mereka perlu melakukan perbandingan terlebih dahulu dengan jenis rekening lainnya. Bila dirasa kelebihan yang ditawarkan jauh lebih banyak, maka tidak salahnya membuka rekening ini.</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3.</w:t>
      </w:r>
      <w:r w:rsidRPr="00174F8F">
        <w:rPr>
          <w:rFonts w:ascii="Book Antiqua" w:hAnsi="Book Antiqua"/>
          <w:iCs/>
          <w:sz w:val="24"/>
          <w:szCs w:val="24"/>
          <w:lang w:val="id-ID"/>
        </w:rPr>
        <w:tab/>
        <w:t>Deposito</w:t>
      </w:r>
    </w:p>
    <w:p w:rsidR="00EF16DD" w:rsidRPr="00174F8F" w:rsidRDefault="00EF16DD" w:rsidP="00174F8F">
      <w:pPr>
        <w:ind w:left="360"/>
        <w:jc w:val="both"/>
        <w:rPr>
          <w:rFonts w:ascii="Book Antiqua" w:hAnsi="Book Antiqua"/>
          <w:iCs/>
          <w:sz w:val="24"/>
          <w:szCs w:val="24"/>
          <w:lang w:val="id-ID"/>
        </w:rPr>
      </w:pPr>
      <w:r w:rsidRPr="00174F8F">
        <w:rPr>
          <w:rFonts w:ascii="Book Antiqua" w:hAnsi="Book Antiqua"/>
          <w:iCs/>
          <w:sz w:val="24"/>
          <w:szCs w:val="24"/>
          <w:lang w:val="id-ID"/>
        </w:rPr>
        <w:t>Banyak orangtua yang memilih cara ini sebagai bentuk tabungan pendidikan anak mereka. Deposito memang menawarkan cukup banyak kelebihan termasuk bunga yang jauh lebih tinggi dibandingkan dengan jenis tabungan lainnya.</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4.</w:t>
      </w:r>
      <w:r w:rsidRPr="00174F8F">
        <w:rPr>
          <w:rFonts w:ascii="Book Antiqua" w:hAnsi="Book Antiqua"/>
          <w:iCs/>
          <w:sz w:val="24"/>
          <w:szCs w:val="24"/>
          <w:lang w:val="id-ID"/>
        </w:rPr>
        <w:tab/>
        <w:t>Asuransi</w:t>
      </w:r>
    </w:p>
    <w:p w:rsidR="00EF16DD" w:rsidRPr="00174F8F" w:rsidRDefault="00EF16DD" w:rsidP="00174F8F">
      <w:pPr>
        <w:ind w:left="360"/>
        <w:jc w:val="both"/>
        <w:rPr>
          <w:rFonts w:ascii="Book Antiqua" w:hAnsi="Book Antiqua"/>
          <w:iCs/>
          <w:sz w:val="24"/>
          <w:szCs w:val="24"/>
          <w:lang w:val="id-ID"/>
        </w:rPr>
      </w:pPr>
      <w:r w:rsidRPr="00174F8F">
        <w:rPr>
          <w:rFonts w:ascii="Book Antiqua" w:hAnsi="Book Antiqua"/>
          <w:iCs/>
          <w:sz w:val="24"/>
          <w:szCs w:val="24"/>
          <w:lang w:val="id-ID"/>
        </w:rPr>
        <w:t>Sebelum mengambil polis asuransi, terlebih dahulu lakukan perbandingan antara penyedia jasa asuransi yang ada dan juga jenis asuransi pendidikan yang akan diambil.</w:t>
      </w:r>
    </w:p>
    <w:p w:rsidR="00EF16DD" w:rsidRPr="00174F8F" w:rsidRDefault="00EF16DD" w:rsidP="00174F8F">
      <w:pPr>
        <w:ind w:left="360" w:hanging="360"/>
        <w:jc w:val="both"/>
        <w:rPr>
          <w:rFonts w:ascii="Book Antiqua" w:hAnsi="Book Antiqua"/>
          <w:iCs/>
          <w:sz w:val="24"/>
          <w:szCs w:val="24"/>
          <w:lang w:val="id-ID"/>
        </w:rPr>
      </w:pPr>
      <w:r w:rsidRPr="00174F8F">
        <w:rPr>
          <w:rFonts w:ascii="Book Antiqua" w:hAnsi="Book Antiqua"/>
          <w:iCs/>
          <w:sz w:val="24"/>
          <w:szCs w:val="24"/>
          <w:lang w:val="id-ID"/>
        </w:rPr>
        <w:t>5.</w:t>
      </w:r>
      <w:r w:rsidRPr="00174F8F">
        <w:rPr>
          <w:rFonts w:ascii="Book Antiqua" w:hAnsi="Book Antiqua"/>
          <w:iCs/>
          <w:sz w:val="24"/>
          <w:szCs w:val="24"/>
          <w:lang w:val="id-ID"/>
        </w:rPr>
        <w:tab/>
        <w:t>Investasi</w:t>
      </w:r>
    </w:p>
    <w:p w:rsidR="007662EA" w:rsidRPr="00174F8F" w:rsidRDefault="00EF16DD" w:rsidP="00174F8F">
      <w:pPr>
        <w:ind w:left="360"/>
        <w:jc w:val="both"/>
        <w:rPr>
          <w:rFonts w:ascii="Book Antiqua" w:hAnsi="Book Antiqua"/>
          <w:sz w:val="24"/>
          <w:szCs w:val="24"/>
          <w:lang w:val="id-ID"/>
        </w:rPr>
      </w:pPr>
      <w:r w:rsidRPr="00174F8F">
        <w:rPr>
          <w:rFonts w:ascii="Book Antiqua" w:hAnsi="Book Antiqua"/>
          <w:iCs/>
          <w:sz w:val="24"/>
          <w:szCs w:val="24"/>
          <w:lang w:val="id-ID"/>
        </w:rPr>
        <w:t>Banyak pakar keuangan yang menyarankan agar para orangtua melakukan investasi untuk biaya pendidikan anak mereka. Jenis investasi yang bisa dilakukan juga sangat beragam mulai dari investasi pasar saham, investasi reksadana, investasi emas maupun investasi properti. Masing-masing jenis investasi memiliki kelebihan dan kelemahannya sendiri yang perlu diwaspadai oleh para investor.</w:t>
      </w:r>
    </w:p>
    <w:p w:rsidR="007662EA" w:rsidRPr="00174F8F" w:rsidRDefault="007662EA" w:rsidP="007662EA">
      <w:pPr>
        <w:jc w:val="both"/>
        <w:rPr>
          <w:rFonts w:ascii="Book Antiqua" w:hAnsi="Book Antiqua"/>
          <w:sz w:val="24"/>
          <w:szCs w:val="24"/>
        </w:rPr>
      </w:pPr>
    </w:p>
    <w:p w:rsidR="00E03443" w:rsidRPr="000F696B" w:rsidRDefault="00E03443" w:rsidP="00E03443">
      <w:pPr>
        <w:jc w:val="both"/>
        <w:rPr>
          <w:rFonts w:ascii="Book Antiqua" w:hAnsi="Book Antiqua"/>
          <w:b/>
          <w:sz w:val="24"/>
          <w:szCs w:val="24"/>
          <w:lang w:val="id-ID"/>
        </w:rPr>
      </w:pPr>
      <w:r w:rsidRPr="000F696B">
        <w:rPr>
          <w:rFonts w:ascii="Book Antiqua" w:hAnsi="Book Antiqua"/>
          <w:b/>
          <w:sz w:val="24"/>
          <w:szCs w:val="24"/>
          <w:lang w:val="id-ID"/>
        </w:rPr>
        <w:t>Simpulan dan Rekomendasi</w:t>
      </w:r>
    </w:p>
    <w:p w:rsidR="00E03443" w:rsidRPr="005F65D7" w:rsidRDefault="005F65D7" w:rsidP="005F65D7">
      <w:pPr>
        <w:jc w:val="both"/>
        <w:rPr>
          <w:rFonts w:ascii="Book Antiqua" w:hAnsi="Book Antiqua"/>
          <w:b/>
          <w:bCs/>
          <w:sz w:val="24"/>
          <w:szCs w:val="24"/>
        </w:rPr>
      </w:pPr>
      <w:r>
        <w:rPr>
          <w:rFonts w:ascii="Book Antiqua" w:hAnsi="Book Antiqua"/>
          <w:sz w:val="24"/>
          <w:szCs w:val="24"/>
        </w:rPr>
        <w:t xml:space="preserve">Orang tua siswa </w:t>
      </w:r>
      <w:r w:rsidR="00E03443">
        <w:rPr>
          <w:rFonts w:ascii="Book Antiqua" w:hAnsi="Book Antiqua"/>
          <w:sz w:val="24"/>
          <w:szCs w:val="24"/>
        </w:rPr>
        <w:t xml:space="preserve">PAUD Kober Ceria berlokasi di jalan </w:t>
      </w:r>
      <w:r>
        <w:rPr>
          <w:rFonts w:ascii="Book Antiqua" w:hAnsi="Book Antiqua"/>
          <w:sz w:val="24"/>
          <w:szCs w:val="24"/>
        </w:rPr>
        <w:t>Cigending Kelurahan Pasir Wangi Kecamatan Ujung Berung</w:t>
      </w:r>
      <w:r w:rsidR="00E03443" w:rsidRPr="000F696B">
        <w:rPr>
          <w:rFonts w:ascii="Book Antiqua" w:hAnsi="Book Antiqua"/>
          <w:sz w:val="24"/>
          <w:szCs w:val="24"/>
          <w:lang w:val="id-ID"/>
        </w:rPr>
        <w:t xml:space="preserve"> Kota Bandung</w:t>
      </w:r>
      <w:r>
        <w:rPr>
          <w:rFonts w:ascii="Book Antiqua" w:hAnsi="Book Antiqua"/>
          <w:sz w:val="24"/>
          <w:szCs w:val="24"/>
        </w:rPr>
        <w:t xml:space="preserve"> masih memiliki sistem perencanaan investasi pendidikan anak yang belum baik</w:t>
      </w:r>
      <w:r w:rsidR="00E03443" w:rsidRPr="000F696B">
        <w:rPr>
          <w:rFonts w:ascii="Book Antiqua" w:hAnsi="Book Antiqua"/>
          <w:sz w:val="24"/>
          <w:szCs w:val="24"/>
          <w:lang w:val="id-ID"/>
        </w:rPr>
        <w:t>, sehingga dalam proses pendampingan diarahkan pada konsep-konsep manajemen sehingga lebih teratur</w:t>
      </w:r>
      <w:r>
        <w:rPr>
          <w:rFonts w:ascii="Book Antiqua" w:hAnsi="Book Antiqua"/>
          <w:sz w:val="24"/>
          <w:szCs w:val="24"/>
          <w:lang w:val="id-ID"/>
        </w:rPr>
        <w:t>. Si</w:t>
      </w:r>
      <w:r w:rsidR="00E03443" w:rsidRPr="000F696B">
        <w:rPr>
          <w:rFonts w:ascii="Book Antiqua" w:hAnsi="Book Antiqua"/>
          <w:sz w:val="24"/>
          <w:szCs w:val="24"/>
          <w:lang w:val="id-ID"/>
        </w:rPr>
        <w:t xml:space="preserve">stem </w:t>
      </w:r>
      <w:r>
        <w:rPr>
          <w:rFonts w:ascii="Book Antiqua" w:hAnsi="Book Antiqua"/>
          <w:sz w:val="24"/>
          <w:szCs w:val="24"/>
        </w:rPr>
        <w:t>perencanaan pendidikan anak</w:t>
      </w:r>
      <w:r w:rsidR="00E03443" w:rsidRPr="000F696B">
        <w:rPr>
          <w:rFonts w:ascii="Book Antiqua" w:hAnsi="Book Antiqua"/>
          <w:sz w:val="24"/>
          <w:szCs w:val="24"/>
          <w:lang w:val="id-ID"/>
        </w:rPr>
        <w:t xml:space="preserve"> yang hanya mengandalkan </w:t>
      </w:r>
      <w:r>
        <w:rPr>
          <w:rFonts w:ascii="Book Antiqua" w:hAnsi="Book Antiqua"/>
          <w:sz w:val="24"/>
          <w:szCs w:val="24"/>
        </w:rPr>
        <w:t xml:space="preserve">tabungan yang dimiliki </w:t>
      </w:r>
      <w:r w:rsidR="00E03443" w:rsidRPr="000F696B">
        <w:rPr>
          <w:rFonts w:ascii="Book Antiqua" w:hAnsi="Book Antiqua"/>
          <w:sz w:val="24"/>
          <w:szCs w:val="24"/>
          <w:lang w:val="id-ID"/>
        </w:rPr>
        <w:t xml:space="preserve">tanpa membuat sebuah strategi </w:t>
      </w:r>
      <w:r>
        <w:rPr>
          <w:rFonts w:ascii="Book Antiqua" w:hAnsi="Book Antiqua"/>
          <w:sz w:val="24"/>
          <w:szCs w:val="24"/>
        </w:rPr>
        <w:t>tertentu dalam merencanakan pendidikan putra-putrinya</w:t>
      </w:r>
      <w:r>
        <w:rPr>
          <w:rFonts w:ascii="Book Antiqua" w:hAnsi="Book Antiqua"/>
          <w:sz w:val="24"/>
          <w:szCs w:val="24"/>
          <w:lang w:val="id-ID"/>
        </w:rPr>
        <w:t>,</w:t>
      </w:r>
      <w:r>
        <w:rPr>
          <w:rFonts w:ascii="Book Antiqua" w:hAnsi="Book Antiqua"/>
          <w:sz w:val="24"/>
          <w:szCs w:val="24"/>
        </w:rPr>
        <w:t xml:space="preserve"> sehingga orang tua belum memiliki rencana kemana anak-anak mereka akan melanjutkan sekolah kemudian berapa biaya yang harus disiapkan oleh orang tua ketika anak-anak mereka melanjutkan ke program yang lebih tinggi dari saat ini.</w:t>
      </w:r>
    </w:p>
    <w:p w:rsidR="00E03443" w:rsidRPr="004A3858" w:rsidRDefault="00E03443" w:rsidP="007662EA">
      <w:pPr>
        <w:rPr>
          <w:rFonts w:ascii="Book Antiqua" w:hAnsi="Book Antiqua"/>
          <w:b/>
          <w:bCs/>
          <w:sz w:val="24"/>
          <w:szCs w:val="24"/>
          <w:lang w:val="id-ID"/>
        </w:rPr>
      </w:pPr>
    </w:p>
    <w:p w:rsidR="007662EA" w:rsidRPr="004A3858" w:rsidRDefault="007662EA" w:rsidP="007662EA">
      <w:pPr>
        <w:rPr>
          <w:rFonts w:ascii="Book Antiqua" w:hAnsi="Book Antiqua"/>
          <w:color w:val="000000"/>
          <w:sz w:val="24"/>
          <w:szCs w:val="24"/>
          <w:lang w:val="id-ID"/>
        </w:rPr>
      </w:pPr>
      <w:r w:rsidRPr="004A3858">
        <w:rPr>
          <w:rStyle w:val="apple-style-span"/>
          <w:rFonts w:ascii="Book Antiqua" w:hAnsi="Book Antiqua"/>
          <w:b/>
          <w:color w:val="000000"/>
          <w:sz w:val="24"/>
          <w:szCs w:val="24"/>
        </w:rPr>
        <w:t>Daftar Pustak</w:t>
      </w:r>
      <w:r w:rsidR="003B70A3" w:rsidRPr="004A3858">
        <w:rPr>
          <w:rStyle w:val="apple-style-span"/>
          <w:rFonts w:ascii="Book Antiqua" w:hAnsi="Book Antiqua"/>
          <w:b/>
          <w:color w:val="000000"/>
          <w:sz w:val="24"/>
          <w:szCs w:val="24"/>
          <w:lang w:val="id-ID"/>
        </w:rPr>
        <w:t>a</w:t>
      </w:r>
    </w:p>
    <w:p w:rsidR="00A04A3A" w:rsidRPr="00A04A3A" w:rsidRDefault="00A04A3A" w:rsidP="00A04A3A">
      <w:pPr>
        <w:widowControl w:val="0"/>
        <w:autoSpaceDE w:val="0"/>
        <w:autoSpaceDN w:val="0"/>
        <w:adjustRightInd w:val="0"/>
        <w:ind w:left="480" w:hanging="480"/>
        <w:rPr>
          <w:rFonts w:ascii="Book Antiqua" w:hAnsi="Book Antiqua"/>
          <w:noProof/>
          <w:sz w:val="24"/>
          <w:szCs w:val="24"/>
        </w:rPr>
      </w:pPr>
      <w:r>
        <w:rPr>
          <w:rFonts w:ascii="Book Antiqua" w:hAnsi="Book Antiqua"/>
          <w:sz w:val="24"/>
          <w:szCs w:val="24"/>
          <w:lang w:val="id-ID"/>
        </w:rPr>
        <w:fldChar w:fldCharType="begin" w:fldLock="1"/>
      </w:r>
      <w:r>
        <w:rPr>
          <w:rFonts w:ascii="Book Antiqua" w:hAnsi="Book Antiqua"/>
          <w:sz w:val="24"/>
          <w:szCs w:val="24"/>
          <w:lang w:val="id-ID"/>
        </w:rPr>
        <w:instrText xml:space="preserve">ADDIN Mendeley Bibliography CSL_BIBLIOGRAPHY </w:instrText>
      </w:r>
      <w:r>
        <w:rPr>
          <w:rFonts w:ascii="Book Antiqua" w:hAnsi="Book Antiqua"/>
          <w:sz w:val="24"/>
          <w:szCs w:val="24"/>
          <w:lang w:val="id-ID"/>
        </w:rPr>
        <w:fldChar w:fldCharType="separate"/>
      </w:r>
      <w:r w:rsidRPr="00A04A3A">
        <w:rPr>
          <w:rFonts w:ascii="Book Antiqua" w:hAnsi="Book Antiqua"/>
          <w:noProof/>
          <w:sz w:val="24"/>
          <w:szCs w:val="24"/>
        </w:rPr>
        <w:t xml:space="preserve">Astuti, W. A., Hidayat, M., Darwin, R., Ekonomi, F., &amp; Riau, U. M. (2017). Pengaruh Investasi , Tenaga Kerja dan Pertumbuhan Penduduk Terhadap Pertumbuhan </w:t>
      </w:r>
      <w:r w:rsidRPr="00A04A3A">
        <w:rPr>
          <w:rFonts w:ascii="Book Antiqua" w:hAnsi="Book Antiqua"/>
          <w:noProof/>
          <w:sz w:val="24"/>
          <w:szCs w:val="24"/>
        </w:rPr>
        <w:lastRenderedPageBreak/>
        <w:t>Ekonomi di Kabupaten Pelalawan Effect of Investment , Labor and Population Growth on Economic Growth in Pelalawan Regency.</w:t>
      </w:r>
    </w:p>
    <w:p w:rsidR="00A04A3A" w:rsidRPr="00A04A3A" w:rsidRDefault="00A04A3A" w:rsidP="00A04A3A">
      <w:pPr>
        <w:widowControl w:val="0"/>
        <w:autoSpaceDE w:val="0"/>
        <w:autoSpaceDN w:val="0"/>
        <w:adjustRightInd w:val="0"/>
        <w:ind w:left="480" w:hanging="480"/>
        <w:rPr>
          <w:rFonts w:ascii="Book Antiqua" w:hAnsi="Book Antiqua"/>
          <w:noProof/>
          <w:sz w:val="24"/>
          <w:szCs w:val="24"/>
        </w:rPr>
      </w:pPr>
      <w:r w:rsidRPr="00A04A3A">
        <w:rPr>
          <w:rFonts w:ascii="Book Antiqua" w:hAnsi="Book Antiqua"/>
          <w:noProof/>
          <w:sz w:val="24"/>
          <w:szCs w:val="24"/>
        </w:rPr>
        <w:t xml:space="preserve">Purba, S. (2010). Kata Kunci: Kualitas Sumber Daya Manusia, Pendidikan, dan Globalisasi. </w:t>
      </w:r>
      <w:r w:rsidRPr="00A04A3A">
        <w:rPr>
          <w:rFonts w:ascii="Book Antiqua" w:hAnsi="Book Antiqua"/>
          <w:i/>
          <w:iCs/>
          <w:noProof/>
          <w:sz w:val="24"/>
          <w:szCs w:val="24"/>
        </w:rPr>
        <w:t>Generasi Kampus</w:t>
      </w:r>
      <w:r w:rsidRPr="00A04A3A">
        <w:rPr>
          <w:rFonts w:ascii="Book Antiqua" w:hAnsi="Book Antiqua"/>
          <w:noProof/>
          <w:sz w:val="24"/>
          <w:szCs w:val="24"/>
        </w:rPr>
        <w:t xml:space="preserve">, </w:t>
      </w:r>
      <w:r w:rsidRPr="00A04A3A">
        <w:rPr>
          <w:rFonts w:ascii="Book Antiqua" w:hAnsi="Book Antiqua"/>
          <w:i/>
          <w:iCs/>
          <w:noProof/>
          <w:sz w:val="24"/>
          <w:szCs w:val="24"/>
        </w:rPr>
        <w:t>3</w:t>
      </w:r>
      <w:r w:rsidRPr="00A04A3A">
        <w:rPr>
          <w:rFonts w:ascii="Book Antiqua" w:hAnsi="Book Antiqua"/>
          <w:noProof/>
          <w:sz w:val="24"/>
          <w:szCs w:val="24"/>
        </w:rPr>
        <w:t>(April), 65–80.</w:t>
      </w:r>
    </w:p>
    <w:p w:rsidR="00A04A3A" w:rsidRPr="00A04A3A" w:rsidRDefault="00A04A3A" w:rsidP="00A04A3A">
      <w:pPr>
        <w:widowControl w:val="0"/>
        <w:autoSpaceDE w:val="0"/>
        <w:autoSpaceDN w:val="0"/>
        <w:adjustRightInd w:val="0"/>
        <w:ind w:left="480" w:hanging="480"/>
        <w:rPr>
          <w:rFonts w:ascii="Book Antiqua" w:hAnsi="Book Antiqua"/>
          <w:noProof/>
          <w:sz w:val="24"/>
          <w:szCs w:val="24"/>
        </w:rPr>
      </w:pPr>
      <w:r w:rsidRPr="00A04A3A">
        <w:rPr>
          <w:rFonts w:ascii="Book Antiqua" w:hAnsi="Book Antiqua"/>
          <w:noProof/>
          <w:sz w:val="24"/>
          <w:szCs w:val="24"/>
        </w:rPr>
        <w:t xml:space="preserve">Retno, E. K. (2011). PERTUMBUHAN EKONOMI DI INDONESIA. </w:t>
      </w:r>
      <w:r w:rsidRPr="00A04A3A">
        <w:rPr>
          <w:rFonts w:ascii="Book Antiqua" w:hAnsi="Book Antiqua"/>
          <w:i/>
          <w:iCs/>
          <w:noProof/>
          <w:sz w:val="24"/>
          <w:szCs w:val="24"/>
        </w:rPr>
        <w:t>Jurnal Pendidikan Ekonomi</w:t>
      </w:r>
      <w:r w:rsidRPr="00A04A3A">
        <w:rPr>
          <w:rFonts w:ascii="Book Antiqua" w:hAnsi="Book Antiqua"/>
          <w:noProof/>
          <w:sz w:val="24"/>
          <w:szCs w:val="24"/>
        </w:rPr>
        <w:t xml:space="preserve">, </w:t>
      </w:r>
      <w:r w:rsidRPr="00A04A3A">
        <w:rPr>
          <w:rFonts w:ascii="Book Antiqua" w:hAnsi="Book Antiqua"/>
          <w:i/>
          <w:iCs/>
          <w:noProof/>
          <w:sz w:val="24"/>
          <w:szCs w:val="24"/>
        </w:rPr>
        <w:t>1</w:t>
      </w:r>
      <w:r w:rsidRPr="00A04A3A">
        <w:rPr>
          <w:rFonts w:ascii="Book Antiqua" w:hAnsi="Book Antiqua"/>
          <w:noProof/>
          <w:sz w:val="24"/>
          <w:szCs w:val="24"/>
        </w:rPr>
        <w:t>(2004), 1–20.</w:t>
      </w:r>
    </w:p>
    <w:p w:rsidR="00A04A3A" w:rsidRPr="00A04A3A" w:rsidRDefault="00A04A3A" w:rsidP="00A04A3A">
      <w:pPr>
        <w:widowControl w:val="0"/>
        <w:autoSpaceDE w:val="0"/>
        <w:autoSpaceDN w:val="0"/>
        <w:adjustRightInd w:val="0"/>
        <w:ind w:left="480" w:hanging="480"/>
        <w:rPr>
          <w:rFonts w:ascii="Book Antiqua" w:hAnsi="Book Antiqua"/>
          <w:noProof/>
          <w:sz w:val="24"/>
          <w:szCs w:val="24"/>
        </w:rPr>
      </w:pPr>
      <w:r w:rsidRPr="00A04A3A">
        <w:rPr>
          <w:rFonts w:ascii="Book Antiqua" w:hAnsi="Book Antiqua"/>
          <w:noProof/>
          <w:sz w:val="24"/>
          <w:szCs w:val="24"/>
        </w:rPr>
        <w:t xml:space="preserve">Rio, M., Santoso, B., Ekonomika, F., Kristen, U., &amp; Wacana, S. (2015). Rita dan Santoso: literasi Keuangan dan Perencanaan Keuangan pada Dana Pendidikan…, </w:t>
      </w:r>
      <w:r w:rsidRPr="00A04A3A">
        <w:rPr>
          <w:rFonts w:ascii="Book Antiqua" w:hAnsi="Book Antiqua"/>
          <w:i/>
          <w:iCs/>
          <w:noProof/>
          <w:sz w:val="24"/>
          <w:szCs w:val="24"/>
        </w:rPr>
        <w:t>XX</w:t>
      </w:r>
      <w:r w:rsidRPr="00A04A3A">
        <w:rPr>
          <w:rFonts w:ascii="Book Antiqua" w:hAnsi="Book Antiqua"/>
          <w:noProof/>
          <w:sz w:val="24"/>
          <w:szCs w:val="24"/>
        </w:rPr>
        <w:t>(2), 212–227.</w:t>
      </w:r>
    </w:p>
    <w:p w:rsidR="00A04A3A" w:rsidRPr="00A04A3A" w:rsidRDefault="00A04A3A" w:rsidP="00A04A3A">
      <w:pPr>
        <w:widowControl w:val="0"/>
        <w:autoSpaceDE w:val="0"/>
        <w:autoSpaceDN w:val="0"/>
        <w:adjustRightInd w:val="0"/>
        <w:ind w:left="480" w:hanging="480"/>
        <w:rPr>
          <w:rFonts w:ascii="Book Antiqua" w:hAnsi="Book Antiqua"/>
          <w:noProof/>
          <w:sz w:val="24"/>
          <w:szCs w:val="24"/>
        </w:rPr>
      </w:pPr>
      <w:r w:rsidRPr="00A04A3A">
        <w:rPr>
          <w:rFonts w:ascii="Book Antiqua" w:hAnsi="Book Antiqua"/>
          <w:noProof/>
          <w:sz w:val="24"/>
          <w:szCs w:val="24"/>
        </w:rPr>
        <w:t xml:space="preserve">Sari, A. K. (2010). No Title. </w:t>
      </w:r>
      <w:r w:rsidRPr="00A04A3A">
        <w:rPr>
          <w:rFonts w:ascii="Book Antiqua" w:hAnsi="Book Antiqua"/>
          <w:i/>
          <w:iCs/>
          <w:noProof/>
          <w:sz w:val="24"/>
          <w:szCs w:val="24"/>
        </w:rPr>
        <w:t>Jurnal Ekonomi Pembangunan</w:t>
      </w:r>
      <w:r w:rsidRPr="00A04A3A">
        <w:rPr>
          <w:rFonts w:ascii="Book Antiqua" w:hAnsi="Book Antiqua"/>
          <w:noProof/>
          <w:sz w:val="24"/>
          <w:szCs w:val="24"/>
        </w:rPr>
        <w:t>, (ANALISIS PENGARUH TINGKAT PENDIDIKAN, PERTUMBUHAN EKONOMI, DAN UPAH TERHADAP PENGANGGURAN TERDIDIK DI SUMATERA BARAT), 1–8.</w:t>
      </w:r>
    </w:p>
    <w:p w:rsidR="00A04A3A" w:rsidRPr="00A04A3A" w:rsidRDefault="00A04A3A" w:rsidP="00A04A3A">
      <w:pPr>
        <w:widowControl w:val="0"/>
        <w:autoSpaceDE w:val="0"/>
        <w:autoSpaceDN w:val="0"/>
        <w:adjustRightInd w:val="0"/>
        <w:ind w:left="480" w:hanging="480"/>
        <w:rPr>
          <w:rFonts w:ascii="Book Antiqua" w:hAnsi="Book Antiqua"/>
          <w:noProof/>
          <w:sz w:val="24"/>
          <w:szCs w:val="24"/>
        </w:rPr>
      </w:pPr>
      <w:r w:rsidRPr="00A04A3A">
        <w:rPr>
          <w:rFonts w:ascii="Book Antiqua" w:hAnsi="Book Antiqua"/>
          <w:noProof/>
          <w:sz w:val="24"/>
          <w:szCs w:val="24"/>
        </w:rPr>
        <w:t>Sudarsana, I. K. (n.d.). Peningkatan mutu pendidikan luar sekolah dalam upaya pembangunan sumber daya manusia, 1–14.</w:t>
      </w:r>
    </w:p>
    <w:p w:rsidR="00A04A3A" w:rsidRPr="00A04A3A" w:rsidRDefault="00A04A3A" w:rsidP="00A04A3A">
      <w:pPr>
        <w:widowControl w:val="0"/>
        <w:autoSpaceDE w:val="0"/>
        <w:autoSpaceDN w:val="0"/>
        <w:adjustRightInd w:val="0"/>
        <w:ind w:left="480" w:hanging="480"/>
        <w:rPr>
          <w:rFonts w:ascii="Book Antiqua" w:hAnsi="Book Antiqua"/>
          <w:noProof/>
          <w:sz w:val="24"/>
        </w:rPr>
      </w:pPr>
      <w:r w:rsidRPr="00A04A3A">
        <w:rPr>
          <w:rFonts w:ascii="Book Antiqua" w:hAnsi="Book Antiqua"/>
          <w:noProof/>
          <w:sz w:val="24"/>
          <w:szCs w:val="24"/>
        </w:rPr>
        <w:t xml:space="preserve">Sutarman, H. O. (2007). Vol. 4, No. 2 Februari 2007. </w:t>
      </w:r>
      <w:r w:rsidRPr="00A04A3A">
        <w:rPr>
          <w:rFonts w:ascii="Book Antiqua" w:hAnsi="Book Antiqua"/>
          <w:i/>
          <w:iCs/>
          <w:noProof/>
          <w:sz w:val="24"/>
          <w:szCs w:val="24"/>
        </w:rPr>
        <w:t>Educar: Jurnal Pendidikan</w:t>
      </w:r>
      <w:r w:rsidRPr="00A04A3A">
        <w:rPr>
          <w:rFonts w:ascii="Book Antiqua" w:hAnsi="Book Antiqua"/>
          <w:noProof/>
          <w:sz w:val="24"/>
          <w:szCs w:val="24"/>
        </w:rPr>
        <w:t xml:space="preserve">, </w:t>
      </w:r>
      <w:r w:rsidRPr="00A04A3A">
        <w:rPr>
          <w:rFonts w:ascii="Book Antiqua" w:hAnsi="Book Antiqua"/>
          <w:i/>
          <w:iCs/>
          <w:noProof/>
          <w:sz w:val="24"/>
          <w:szCs w:val="24"/>
        </w:rPr>
        <w:t>4</w:t>
      </w:r>
      <w:r w:rsidRPr="00A04A3A">
        <w:rPr>
          <w:rFonts w:ascii="Book Antiqua" w:hAnsi="Book Antiqua"/>
          <w:noProof/>
          <w:sz w:val="24"/>
          <w:szCs w:val="24"/>
        </w:rPr>
        <w:t>(2).</w:t>
      </w:r>
    </w:p>
    <w:p w:rsidR="00D86FA8" w:rsidRPr="004A3858" w:rsidRDefault="00A04A3A" w:rsidP="00B21DA8">
      <w:pPr>
        <w:widowControl w:val="0"/>
        <w:autoSpaceDE w:val="0"/>
        <w:autoSpaceDN w:val="0"/>
        <w:adjustRightInd w:val="0"/>
        <w:ind w:left="480" w:hanging="480"/>
        <w:rPr>
          <w:rFonts w:ascii="Book Antiqua" w:hAnsi="Book Antiqua"/>
          <w:sz w:val="24"/>
          <w:szCs w:val="24"/>
          <w:lang w:val="id-ID"/>
        </w:rPr>
      </w:pPr>
      <w:r>
        <w:rPr>
          <w:rFonts w:ascii="Book Antiqua" w:hAnsi="Book Antiqua"/>
          <w:sz w:val="24"/>
          <w:szCs w:val="24"/>
          <w:lang w:val="id-ID"/>
        </w:rPr>
        <w:fldChar w:fldCharType="end"/>
      </w:r>
      <w:bookmarkStart w:id="0" w:name="_GoBack"/>
      <w:bookmarkEnd w:id="0"/>
    </w:p>
    <w:sectPr w:rsidR="00D86FA8" w:rsidRPr="004A3858" w:rsidSect="004A3858">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9C" w:rsidRDefault="0009309C">
      <w:r>
        <w:separator/>
      </w:r>
    </w:p>
  </w:endnote>
  <w:endnote w:type="continuationSeparator" w:id="0">
    <w:p w:rsidR="0009309C" w:rsidRDefault="0009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Humnst777 BT"/>
    <w:panose1 w:val="020B0603030504020204"/>
    <w:charset w:val="00"/>
    <w:family w:val="swiss"/>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E8" w:rsidRPr="00BD2D17" w:rsidRDefault="00965FE8" w:rsidP="00C55BFC">
    <w:pPr>
      <w:tabs>
        <w:tab w:val="center" w:pos="4680"/>
        <w:tab w:val="right" w:pos="9072"/>
      </w:tabs>
      <w:rPr>
        <w:rFonts w:ascii="Cambria" w:hAnsi="Cambria" w:cs="Calibri"/>
        <w:noProof/>
        <w:lang w:val="id-ID"/>
      </w:rPr>
    </w:pPr>
    <w:r>
      <w:rPr>
        <w:noProof/>
      </w:rPr>
      <mc:AlternateContent>
        <mc:Choice Requires="wps">
          <w:drawing>
            <wp:anchor distT="4294967294" distB="4294967294" distL="114300" distR="114300" simplePos="0" relativeHeight="251665408" behindDoc="0" locked="0" layoutInCell="1" allowOverlap="1" wp14:anchorId="0E824E9E" wp14:editId="380EB0CE">
              <wp:simplePos x="0" y="0"/>
              <wp:positionH relativeFrom="column">
                <wp:posOffset>-24130</wp:posOffset>
              </wp:positionH>
              <wp:positionV relativeFrom="paragraph">
                <wp:posOffset>-17146</wp:posOffset>
              </wp:positionV>
              <wp:extent cx="57956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9CC5F0"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pt,-1.35pt" to="454.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Fp5wEAAMUDAAAOAAAAZHJzL2Uyb0RvYy54bWysU02P0zAQvSPxHyzfadqK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O84cWFrRMUXQ&#10;XZ/YzjtHA/SRLfKchoA1pe/cIWam4uyO4dGLn0ix6k0wXzCMaec22pxOVNm5zP1ym7s6JybIufq0&#10;Xt19XHEmplgF9VQYIqYvyluWjYYb7fJIoIbTI6b8NNRTSnY7/6CNKWs1jg0NX6+WGRlIXK2BRKYN&#10;RBddxxmYjlQrUiyI6I2WuTrj4AV3JrITkHBIb9IPT9QuZwYwUYA4lG8s7EGqMXW9IveoKoT01cvR&#10;vZhPfmp3hC6dv3ky09gD9mNJCWUkqjAut6SKnq+sX2acrWcvL4c4LYK0Usquus5ifH0n+/Xft/0N&#10;AAD//wMAUEsDBBQABgAIAAAAIQBsm0ic3QAAAAgBAAAPAAAAZHJzL2Rvd25yZXYueG1sTI9BT8Mw&#10;DIXvSPyHyEhcpi2lk2Drmk4I6I0LA7Sr15i2onG6JtsKvx6jHeBkPT/rvc/5enSdOtIQWs8GbmYJ&#10;KOLK25ZrA2+v5XQBKkRki51nMvBFAdbF5UWOmfUnfqHjJtZKQjhkaKCJsc+0DlVDDsPM98TiffjB&#10;YRQ51NoOeJJw1+k0SW61w5alocGeHhqqPjcHZyCU77QvvyfVJNnOa0/p/vH5CY25vhrvV6AijfHv&#10;GH7xBR0KYdr5A9ugOgPTuZBHmekdKPGXyWIJande6CLX/x8ofgAAAP//AwBQSwECLQAUAAYACAAA&#10;ACEAtoM4kv4AAADhAQAAEwAAAAAAAAAAAAAAAAAAAAAAW0NvbnRlbnRfVHlwZXNdLnhtbFBLAQIt&#10;ABQABgAIAAAAIQA4/SH/1gAAAJQBAAALAAAAAAAAAAAAAAAAAC8BAABfcmVscy8ucmVsc1BLAQIt&#10;ABQABgAIAAAAIQD1CLFp5wEAAMUDAAAOAAAAAAAAAAAAAAAAAC4CAABkcnMvZTJvRG9jLnhtbFBL&#10;AQItABQABgAIAAAAIQBsm0ic3QAAAAgBAAAPAAAAAAAAAAAAAAAAAEEEAABkcnMvZG93bnJldi54&#10;bWxQSwUGAAAAAAQABADzAAAASwUAAAAA&#10;">
              <o:lock v:ext="edit" shapetype="f"/>
            </v:line>
          </w:pict>
        </mc:Fallback>
      </mc:AlternateContent>
    </w:r>
    <w:r w:rsidRPr="00BD2D17">
      <w:rPr>
        <w:rFonts w:ascii="Cambria" w:hAnsi="Cambria" w:cs="Calibri"/>
        <w:lang w:val="id-ID"/>
      </w:rPr>
      <w:t>E-</w:t>
    </w:r>
    <w:r w:rsidRPr="00BD2D17">
      <w:rPr>
        <w:rFonts w:ascii="Cambria" w:hAnsi="Cambria" w:cs="Calibri"/>
        <w:sz w:val="21"/>
        <w:szCs w:val="21"/>
        <w:lang w:val="id-ID"/>
      </w:rPr>
      <w:t>ISSN : 2614-6711</w:t>
    </w:r>
    <w:r w:rsidRPr="00BD2D17">
      <w:rPr>
        <w:rFonts w:ascii="Cambria" w:hAnsi="Cambria" w:cs="Calibri"/>
        <w:sz w:val="21"/>
        <w:szCs w:val="21"/>
        <w:lang w:val="id-ID"/>
      </w:rPr>
      <w:tab/>
    </w:r>
    <w:r w:rsidRPr="00BD2D17">
      <w:rPr>
        <w:rFonts w:ascii="Cambria" w:hAnsi="Cambria" w:cs="Calibri"/>
        <w:sz w:val="21"/>
        <w:szCs w:val="21"/>
        <w:lang w:val="id-ID"/>
      </w:rPr>
      <w:tab/>
    </w:r>
    <w:r w:rsidRPr="00BD2D17">
      <w:rPr>
        <w:rFonts w:ascii="Cambria" w:hAnsi="Cambria" w:cs="Calibri"/>
        <w:lang w:val="id-ID"/>
      </w:rPr>
      <w:fldChar w:fldCharType="begin"/>
    </w:r>
    <w:r w:rsidRPr="00BD2D17">
      <w:rPr>
        <w:rFonts w:ascii="Cambria" w:hAnsi="Cambria" w:cs="Calibri"/>
        <w:lang w:val="id-ID"/>
      </w:rPr>
      <w:instrText xml:space="preserve"> PAGE   \* MERGEFORMAT </w:instrText>
    </w:r>
    <w:r w:rsidRPr="00BD2D17">
      <w:rPr>
        <w:rFonts w:ascii="Cambria" w:hAnsi="Cambria" w:cs="Calibri"/>
        <w:lang w:val="id-ID"/>
      </w:rPr>
      <w:fldChar w:fldCharType="separate"/>
    </w:r>
    <w:r w:rsidR="00AD6329">
      <w:rPr>
        <w:rFonts w:ascii="Cambria" w:hAnsi="Cambria" w:cs="Calibri"/>
        <w:noProof/>
        <w:lang w:val="id-ID"/>
      </w:rPr>
      <w:t>430</w:t>
    </w:r>
    <w:r w:rsidRPr="00BD2D17">
      <w:rPr>
        <w:rFonts w:ascii="Cambria" w:hAnsi="Cambria" w:cs="Calibri"/>
        <w:noProof/>
        <w:lang w:val="id-ID"/>
      </w:rPr>
      <w:fldChar w:fldCharType="end"/>
    </w:r>
  </w:p>
  <w:p w:rsidR="00965FE8" w:rsidRPr="00FD6049" w:rsidRDefault="0009309C">
    <w:pPr>
      <w:pStyle w:val="Footer"/>
      <w:rPr>
        <w:rFonts w:ascii="Cambria" w:eastAsia="Times New Roman" w:hAnsi="Cambria" w:cs="Calibri"/>
        <w:sz w:val="21"/>
        <w:szCs w:val="21"/>
        <w:lang w:val="en-US"/>
      </w:rPr>
    </w:pPr>
    <w:hyperlink r:id="rId1" w:history="1">
      <w:r w:rsidR="00FD6049" w:rsidRPr="00FD6049">
        <w:rPr>
          <w:rStyle w:val="Hyperlink"/>
          <w:rFonts w:ascii="Cambria" w:eastAsia="Times New Roman" w:hAnsi="Cambria" w:cs="Calibri"/>
          <w:color w:val="auto"/>
          <w:sz w:val="21"/>
          <w:szCs w:val="21"/>
          <w:u w:val="none"/>
        </w:rPr>
        <w:t>http://ejournal.bsi.ac.id/ejurnal/index.php/abdimas</w:t>
      </w:r>
    </w:hyperlink>
  </w:p>
  <w:p w:rsidR="00FD6049" w:rsidRPr="00FD6049" w:rsidRDefault="00FD6049">
    <w:pPr>
      <w:pStyle w:val="Footer"/>
      <w:rPr>
        <w:b/>
        <w:color w:val="00000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58" w:rsidRPr="00BD2D17" w:rsidRDefault="004A3858" w:rsidP="004A3858">
    <w:pPr>
      <w:tabs>
        <w:tab w:val="center" w:pos="4680"/>
        <w:tab w:val="right" w:pos="9072"/>
      </w:tabs>
      <w:rPr>
        <w:rFonts w:ascii="Cambria" w:hAnsi="Cambria" w:cs="Calibri"/>
        <w:noProof/>
        <w:lang w:val="id-ID"/>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-24130</wp:posOffset>
              </wp:positionH>
              <wp:positionV relativeFrom="paragraph">
                <wp:posOffset>-17146</wp:posOffset>
              </wp:positionV>
              <wp:extent cx="57956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CDCC00" id="Straight Connector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pt,-1.35pt" to="454.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6AEAAMUDAAAOAAAAZHJzL2Uyb0RvYy54bWysU8tu2zAQvBfoPxC817KdOq0FyznYSC9p&#10;a8DpB2xISiLCF7isZf99l5TtJO2tiA4EuY/hznC0ujtaww4qovau4bPJlDPlhJfadQ3/9Xj/6Stn&#10;mMBJMN6php8U8rv1xw+rIdRq7ntvpIqMQBzWQ2h4n1KoqwpFryzgxAflKNn6aCHRMXaVjDAQujXV&#10;fDq9rQYfZYheKESKbsckXxf8tlUi/WxbVImZhtNsqayxrE95rdYrqLsIodfiPAb8xxQWtKNLr1Bb&#10;SMB+R/0PlNUievRtmghvK9+2WqjCgdjMpn+x2fcQVOFC4mC4yoTvByt+HHaRadnwG84cWHqifYqg&#10;uz6xjXeOBPSR3WSdhoA1lW/cLmam4uj24cGLZ6Rc9SaZDxjGsmMbbS4nquxYdD9ddVfHxAQFF1+W&#10;i9vPC87EJVdBfWkMEdM35S3Lm4Yb7bIkUMPhAVO+GupLSQ47f6+NKc9qHBsavlzMMzKQuVoDibY2&#10;EF10HWdgOnKtSLEgojda5u6MgyfcmMgOQMYhv0k/PNK4nBnARAniUL6xsQepxtLlgsKjqxDSdy/H&#10;8Gx6idO4I3SZ/M2VmcYWsB9bSiojUYdxeSRV/Hxm/aJx3j15edrFy0OQV0rb2dfZjK/PtH/9963/&#10;AAAA//8DAFBLAwQUAAYACAAAACEAbJtInN0AAAAIAQAADwAAAGRycy9kb3ducmV2LnhtbEyPQU/D&#10;MAyF70j8h8hIXKYtpZNg65pOCOiNCwO0q9eYtqJxuibbCr8eox3gZD0/673P+Xp0nTrSEFrPBm5m&#10;CSjiytuWawNvr+V0ASpEZIudZzLwRQHWxeVFjpn1J36h4ybWSkI4ZGigibHPtA5VQw7DzPfE4n34&#10;wWEUOdTaDniScNfpNElutcOWpaHBnh4aqj43B2cglO+0L78n1STZzmtP6f7x+QmNub4a71egIo3x&#10;7xh+8QUdCmHa+QPboDoD07mQR5npHSjxl8liCWp3Xugi1/8fKH4AAAD//wMAUEsBAi0AFAAGAAgA&#10;AAAhALaDOJL+AAAA4QEAABMAAAAAAAAAAAAAAAAAAAAAAFtDb250ZW50X1R5cGVzXS54bWxQSwEC&#10;LQAUAAYACAAAACEAOP0h/9YAAACUAQAACwAAAAAAAAAAAAAAAAAvAQAAX3JlbHMvLnJlbHNQSwEC&#10;LQAUAAYACAAAACEAVPiJF+gBAADFAwAADgAAAAAAAAAAAAAAAAAuAgAAZHJzL2Uyb0RvYy54bWxQ&#10;SwECLQAUAAYACAAAACEAbJtInN0AAAAIAQAADwAAAAAAAAAAAAAAAABCBAAAZHJzL2Rvd25yZXYu&#10;eG1sUEsFBgAAAAAEAAQA8wAAAEwFAAAAAA==&#10;">
              <o:lock v:ext="edit" shapetype="f"/>
            </v:line>
          </w:pict>
        </mc:Fallback>
      </mc:AlternateContent>
    </w:r>
    <w:r w:rsidRPr="00BD2D17">
      <w:rPr>
        <w:rFonts w:ascii="Cambria" w:hAnsi="Cambria" w:cs="Calibri"/>
        <w:lang w:val="id-ID"/>
      </w:rPr>
      <w:t>E-</w:t>
    </w:r>
    <w:r w:rsidRPr="00BD2D17">
      <w:rPr>
        <w:rFonts w:ascii="Cambria" w:hAnsi="Cambria" w:cs="Calibri"/>
        <w:sz w:val="21"/>
        <w:szCs w:val="21"/>
        <w:lang w:val="id-ID"/>
      </w:rPr>
      <w:t>ISSN : 2614-6711</w:t>
    </w:r>
    <w:r w:rsidRPr="00BD2D17">
      <w:rPr>
        <w:rFonts w:ascii="Cambria" w:hAnsi="Cambria" w:cs="Calibri"/>
        <w:sz w:val="21"/>
        <w:szCs w:val="21"/>
        <w:lang w:val="id-ID"/>
      </w:rPr>
      <w:tab/>
    </w:r>
    <w:r w:rsidRPr="00BD2D17">
      <w:rPr>
        <w:rFonts w:ascii="Cambria" w:hAnsi="Cambria" w:cs="Calibri"/>
        <w:sz w:val="21"/>
        <w:szCs w:val="21"/>
        <w:lang w:val="id-ID"/>
      </w:rPr>
      <w:tab/>
    </w:r>
    <w:r w:rsidRPr="00BD2D17">
      <w:rPr>
        <w:rFonts w:ascii="Cambria" w:hAnsi="Cambria" w:cs="Calibri"/>
        <w:lang w:val="id-ID"/>
      </w:rPr>
      <w:fldChar w:fldCharType="begin"/>
    </w:r>
    <w:r w:rsidRPr="00BD2D17">
      <w:rPr>
        <w:rFonts w:ascii="Cambria" w:hAnsi="Cambria" w:cs="Calibri"/>
        <w:lang w:val="id-ID"/>
      </w:rPr>
      <w:instrText xml:space="preserve"> PAGE   \* MERGEFORMAT </w:instrText>
    </w:r>
    <w:r w:rsidRPr="00BD2D17">
      <w:rPr>
        <w:rFonts w:ascii="Cambria" w:hAnsi="Cambria" w:cs="Calibri"/>
        <w:lang w:val="id-ID"/>
      </w:rPr>
      <w:fldChar w:fldCharType="separate"/>
    </w:r>
    <w:r w:rsidR="00AD6329">
      <w:rPr>
        <w:rFonts w:ascii="Cambria" w:hAnsi="Cambria" w:cs="Calibri"/>
        <w:noProof/>
        <w:lang w:val="id-ID"/>
      </w:rPr>
      <w:t>424</w:t>
    </w:r>
    <w:r w:rsidRPr="00BD2D17">
      <w:rPr>
        <w:rFonts w:ascii="Cambria" w:hAnsi="Cambria" w:cs="Calibri"/>
        <w:noProof/>
        <w:lang w:val="id-ID"/>
      </w:rPr>
      <w:fldChar w:fldCharType="end"/>
    </w:r>
  </w:p>
  <w:p w:rsidR="004A3858" w:rsidRPr="00FE3E88" w:rsidRDefault="004A3858" w:rsidP="004A3858">
    <w:pPr>
      <w:pStyle w:val="Footer"/>
      <w:rPr>
        <w:b/>
        <w:color w:val="000000"/>
      </w:rPr>
    </w:pPr>
    <w:r w:rsidRPr="00BD2D17">
      <w:rPr>
        <w:rFonts w:ascii="Cambria" w:eastAsia="Times New Roman" w:hAnsi="Cambria" w:cs="Calibri"/>
        <w:color w:val="000000"/>
        <w:sz w:val="21"/>
        <w:szCs w:val="21"/>
      </w:rPr>
      <w:t>http://ejournal.bsi.ac.id/ejurnal/index.php/abdimas</w:t>
    </w:r>
  </w:p>
  <w:p w:rsidR="00965FE8" w:rsidRPr="004A3858" w:rsidRDefault="00965FE8" w:rsidP="004A3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9C" w:rsidRDefault="0009309C">
      <w:r>
        <w:separator/>
      </w:r>
    </w:p>
  </w:footnote>
  <w:footnote w:type="continuationSeparator" w:id="0">
    <w:p w:rsidR="0009309C" w:rsidRDefault="00093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58" w:rsidRPr="00435ED5" w:rsidRDefault="004A3858" w:rsidP="004A3858">
    <w:pPr>
      <w:pStyle w:val="Header"/>
      <w:tabs>
        <w:tab w:val="right" w:pos="9072"/>
      </w:tabs>
      <w:rPr>
        <w:rFonts w:ascii="Cambria" w:hAnsi="Cambria"/>
      </w:rPr>
    </w:pPr>
    <w:r w:rsidRPr="00E577AF">
      <w:rPr>
        <w:rFonts w:ascii="Berlin Sans FB Demi" w:hAnsi="Berlin Sans FB Demi"/>
        <w:sz w:val="28"/>
      </w:rPr>
      <w:t>JURNAL ABDIMAS BSI</w:t>
    </w:r>
    <w:r>
      <w:rPr>
        <w:rFonts w:ascii="Broadway" w:hAnsi="Broadway"/>
      </w:rPr>
      <w:tab/>
    </w:r>
    <w:r>
      <w:rPr>
        <w:rFonts w:ascii="Broadway" w:hAnsi="Broadway"/>
      </w:rPr>
      <w:tab/>
    </w:r>
    <w:r>
      <w:rPr>
        <w:rFonts w:ascii="Cambria" w:hAnsi="Cambria"/>
      </w:rPr>
      <w:tab/>
    </w:r>
    <w:r>
      <w:rPr>
        <w:rFonts w:ascii="Cambria" w:hAnsi="Cambria"/>
      </w:rPr>
      <w:tab/>
    </w:r>
  </w:p>
  <w:p w:rsidR="00965FE8" w:rsidRPr="004A3858" w:rsidRDefault="00965FE8" w:rsidP="004A3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58" w:rsidRPr="00E577AF" w:rsidRDefault="004A3858" w:rsidP="004A3858">
    <w:pPr>
      <w:pStyle w:val="Header"/>
      <w:tabs>
        <w:tab w:val="right" w:pos="9072"/>
      </w:tabs>
      <w:rPr>
        <w:rFonts w:ascii="Cambria" w:hAnsi="Cambria"/>
      </w:rPr>
    </w:pPr>
    <w:r w:rsidRPr="00E577AF">
      <w:rPr>
        <w:rFonts w:ascii="Berlin Sans FB Demi" w:hAnsi="Berlin Sans FB Demi"/>
        <w:sz w:val="28"/>
      </w:rPr>
      <w:t>JURNAL ABDIMAS BSI</w:t>
    </w:r>
    <w:r>
      <w:rPr>
        <w:rFonts w:ascii="Broadway" w:hAnsi="Broadway"/>
      </w:rPr>
      <w:tab/>
    </w:r>
    <w:r>
      <w:rPr>
        <w:rFonts w:ascii="Broadway" w:hAnsi="Broadway"/>
      </w:rPr>
      <w:tab/>
    </w:r>
  </w:p>
  <w:p w:rsidR="00965FE8" w:rsidRPr="00C40375" w:rsidRDefault="004A3858" w:rsidP="004A3858">
    <w:pPr>
      <w:pStyle w:val="Header"/>
      <w:tabs>
        <w:tab w:val="right" w:pos="9072"/>
      </w:tabs>
      <w:rPr>
        <w:rFonts w:ascii="Cambria" w:hAnsi="Cambria"/>
        <w:lang w:val="en-US"/>
      </w:rPr>
    </w:pPr>
    <w:r w:rsidRPr="008B1377">
      <w:rPr>
        <w:rFonts w:ascii="Cambria" w:hAnsi="Cambria"/>
      </w:rPr>
      <w:t>Jurnal Pengabdian Kepada Masyarakat</w:t>
    </w:r>
    <w:r w:rsidR="00B67FC6">
      <w:rPr>
        <w:rFonts w:ascii="Cambria" w:hAnsi="Cambria"/>
      </w:rPr>
      <w:tab/>
    </w:r>
    <w:r w:rsidR="00B67FC6">
      <w:rPr>
        <w:rFonts w:ascii="Cambria" w:hAnsi="Cambria"/>
      </w:rPr>
      <w:tab/>
      <w:t>Vol.........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3B1"/>
    <w:multiLevelType w:val="hybridMultilevel"/>
    <w:tmpl w:val="1C72C614"/>
    <w:lvl w:ilvl="0" w:tplc="182A80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F01D5"/>
    <w:multiLevelType w:val="hybridMultilevel"/>
    <w:tmpl w:val="C948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D225D"/>
    <w:multiLevelType w:val="hybridMultilevel"/>
    <w:tmpl w:val="7C7E8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4E5F21"/>
    <w:multiLevelType w:val="hybridMultilevel"/>
    <w:tmpl w:val="172E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76A8D"/>
    <w:multiLevelType w:val="hybridMultilevel"/>
    <w:tmpl w:val="38E8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744A7"/>
    <w:multiLevelType w:val="hybridMultilevel"/>
    <w:tmpl w:val="E0CE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EA"/>
    <w:rsid w:val="0003492D"/>
    <w:rsid w:val="0009309C"/>
    <w:rsid w:val="000A6BF1"/>
    <w:rsid w:val="00174F8F"/>
    <w:rsid w:val="001A40F1"/>
    <w:rsid w:val="001F4F68"/>
    <w:rsid w:val="00205F03"/>
    <w:rsid w:val="002D1A6F"/>
    <w:rsid w:val="00315375"/>
    <w:rsid w:val="003373D2"/>
    <w:rsid w:val="00374BDB"/>
    <w:rsid w:val="00380512"/>
    <w:rsid w:val="00394EEB"/>
    <w:rsid w:val="003B70A3"/>
    <w:rsid w:val="00453C23"/>
    <w:rsid w:val="00463D1C"/>
    <w:rsid w:val="00471249"/>
    <w:rsid w:val="004838C5"/>
    <w:rsid w:val="004A3858"/>
    <w:rsid w:val="0055570A"/>
    <w:rsid w:val="005744E5"/>
    <w:rsid w:val="005835B2"/>
    <w:rsid w:val="005875F8"/>
    <w:rsid w:val="005D1B53"/>
    <w:rsid w:val="005F65D7"/>
    <w:rsid w:val="0061762D"/>
    <w:rsid w:val="00625C89"/>
    <w:rsid w:val="006402A8"/>
    <w:rsid w:val="00712BD7"/>
    <w:rsid w:val="007662EA"/>
    <w:rsid w:val="007B5839"/>
    <w:rsid w:val="007E24BF"/>
    <w:rsid w:val="007E293E"/>
    <w:rsid w:val="007E545E"/>
    <w:rsid w:val="00814FB1"/>
    <w:rsid w:val="008917AA"/>
    <w:rsid w:val="008F61C2"/>
    <w:rsid w:val="00926BFA"/>
    <w:rsid w:val="009348D4"/>
    <w:rsid w:val="00965FE8"/>
    <w:rsid w:val="00977CCB"/>
    <w:rsid w:val="00994438"/>
    <w:rsid w:val="009D1B44"/>
    <w:rsid w:val="00A04A3A"/>
    <w:rsid w:val="00A74C1A"/>
    <w:rsid w:val="00AB49FB"/>
    <w:rsid w:val="00AD6329"/>
    <w:rsid w:val="00B05FFC"/>
    <w:rsid w:val="00B21DA8"/>
    <w:rsid w:val="00B67FC6"/>
    <w:rsid w:val="00BF308B"/>
    <w:rsid w:val="00BF3EC1"/>
    <w:rsid w:val="00C128BD"/>
    <w:rsid w:val="00C40375"/>
    <w:rsid w:val="00C55BFC"/>
    <w:rsid w:val="00C87B8D"/>
    <w:rsid w:val="00CA1C65"/>
    <w:rsid w:val="00CA33E9"/>
    <w:rsid w:val="00CC6E10"/>
    <w:rsid w:val="00D313F8"/>
    <w:rsid w:val="00D86FA8"/>
    <w:rsid w:val="00E03443"/>
    <w:rsid w:val="00E20DEE"/>
    <w:rsid w:val="00EB6A64"/>
    <w:rsid w:val="00EF16DD"/>
    <w:rsid w:val="00F01BC4"/>
    <w:rsid w:val="00F12BBC"/>
    <w:rsid w:val="00F57B39"/>
    <w:rsid w:val="00F65F69"/>
    <w:rsid w:val="00F864BE"/>
    <w:rsid w:val="00FD60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F10B4-AA89-418E-8E88-F2230C13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E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EA"/>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7662EA"/>
  </w:style>
  <w:style w:type="paragraph" w:styleId="Footer">
    <w:name w:val="footer"/>
    <w:basedOn w:val="Normal"/>
    <w:link w:val="FooterChar"/>
    <w:uiPriority w:val="99"/>
    <w:unhideWhenUsed/>
    <w:rsid w:val="007662EA"/>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7662EA"/>
  </w:style>
  <w:style w:type="character" w:styleId="PageNumber">
    <w:name w:val="page number"/>
    <w:basedOn w:val="DefaultParagraphFont"/>
    <w:rsid w:val="007662EA"/>
  </w:style>
  <w:style w:type="character" w:styleId="Hyperlink">
    <w:name w:val="Hyperlink"/>
    <w:basedOn w:val="DefaultParagraphFont"/>
    <w:rsid w:val="007662EA"/>
    <w:rPr>
      <w:color w:val="0000FF"/>
      <w:u w:val="single"/>
    </w:rPr>
  </w:style>
  <w:style w:type="character" w:customStyle="1" w:styleId="apple-style-span">
    <w:name w:val="apple-style-span"/>
    <w:basedOn w:val="DefaultParagraphFont"/>
    <w:rsid w:val="007662EA"/>
  </w:style>
  <w:style w:type="paragraph" w:customStyle="1" w:styleId="Default">
    <w:name w:val="Default"/>
    <w:rsid w:val="007662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62EA"/>
    <w:rPr>
      <w:sz w:val="16"/>
      <w:szCs w:val="16"/>
    </w:rPr>
  </w:style>
  <w:style w:type="paragraph" w:styleId="CommentText">
    <w:name w:val="annotation text"/>
    <w:basedOn w:val="Normal"/>
    <w:link w:val="CommentTextChar"/>
    <w:uiPriority w:val="99"/>
    <w:semiHidden/>
    <w:unhideWhenUsed/>
    <w:rsid w:val="007662EA"/>
  </w:style>
  <w:style w:type="character" w:customStyle="1" w:styleId="CommentTextChar">
    <w:name w:val="Comment Text Char"/>
    <w:basedOn w:val="DefaultParagraphFont"/>
    <w:link w:val="CommentText"/>
    <w:uiPriority w:val="99"/>
    <w:semiHidden/>
    <w:rsid w:val="007662E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662EA"/>
    <w:rPr>
      <w:rFonts w:ascii="Tahoma" w:hAnsi="Tahoma" w:cs="Tahoma"/>
      <w:sz w:val="16"/>
      <w:szCs w:val="16"/>
    </w:rPr>
  </w:style>
  <w:style w:type="character" w:customStyle="1" w:styleId="BalloonTextChar">
    <w:name w:val="Balloon Text Char"/>
    <w:basedOn w:val="DefaultParagraphFont"/>
    <w:link w:val="BalloonText"/>
    <w:uiPriority w:val="99"/>
    <w:semiHidden/>
    <w:rsid w:val="007662EA"/>
    <w:rPr>
      <w:rFonts w:ascii="Tahoma" w:eastAsia="Times New Roman" w:hAnsi="Tahoma" w:cs="Tahoma"/>
      <w:sz w:val="16"/>
      <w:szCs w:val="16"/>
      <w:lang w:val="en-US"/>
    </w:rPr>
  </w:style>
  <w:style w:type="paragraph" w:customStyle="1" w:styleId="Pa9">
    <w:name w:val="Pa9"/>
    <w:basedOn w:val="Default"/>
    <w:next w:val="Default"/>
    <w:uiPriority w:val="99"/>
    <w:rsid w:val="005875F8"/>
    <w:pPr>
      <w:spacing w:line="401" w:lineRule="atLeast"/>
    </w:pPr>
    <w:rPr>
      <w:rFonts w:ascii="Humnst777 BT" w:hAnsi="Humnst777 BT" w:cstheme="minorBidi"/>
      <w:color w:val="auto"/>
    </w:rPr>
  </w:style>
  <w:style w:type="paragraph" w:styleId="CommentSubject">
    <w:name w:val="annotation subject"/>
    <w:basedOn w:val="CommentText"/>
    <w:next w:val="CommentText"/>
    <w:link w:val="CommentSubjectChar"/>
    <w:uiPriority w:val="99"/>
    <w:semiHidden/>
    <w:unhideWhenUsed/>
    <w:rsid w:val="00471249"/>
    <w:rPr>
      <w:b/>
      <w:bCs/>
    </w:rPr>
  </w:style>
  <w:style w:type="character" w:customStyle="1" w:styleId="CommentSubjectChar">
    <w:name w:val="Comment Subject Char"/>
    <w:basedOn w:val="CommentTextChar"/>
    <w:link w:val="CommentSubject"/>
    <w:uiPriority w:val="99"/>
    <w:semiHidden/>
    <w:rsid w:val="00471249"/>
    <w:rPr>
      <w:rFonts w:ascii="Times New Roman" w:eastAsia="Times New Roman" w:hAnsi="Times New Roman" w:cs="Times New Roman"/>
      <w:b/>
      <w:bCs/>
      <w:sz w:val="20"/>
      <w:szCs w:val="20"/>
      <w:lang w:val="en-US"/>
    </w:rPr>
  </w:style>
  <w:style w:type="paragraph" w:styleId="NoSpacing">
    <w:name w:val="No Spacing"/>
    <w:uiPriority w:val="1"/>
    <w:qFormat/>
    <w:rsid w:val="00F01BC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A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ur.cmf@bs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inta.dml@bsi.ac.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journal.bsi.ac.id/ejurnal/index.php/abd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DA9A-20D4-4E1F-8502-0F4EC8DD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7</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Catur Martian</cp:lastModifiedBy>
  <cp:revision>9</cp:revision>
  <cp:lastPrinted>2018-09-25T03:43:00Z</cp:lastPrinted>
  <dcterms:created xsi:type="dcterms:W3CDTF">2019-01-10T02:06:00Z</dcterms:created>
  <dcterms:modified xsi:type="dcterms:W3CDTF">2019-01-21T06:40:00Z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cd1975c1-1217-334b-9c7d-b46f8fc04c38</vt:lpwstr>
  </property>
</Properties>
</file>